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48" w:rsidRPr="00096248" w:rsidRDefault="00096248" w:rsidP="00096248">
      <w:pPr>
        <w:widowControl/>
        <w:pBdr>
          <w:bottom w:val="single" w:sz="8" w:space="0" w:color="D5D5D5"/>
        </w:pBdr>
        <w:spacing w:after="60" w:line="336" w:lineRule="atLeast"/>
        <w:jc w:val="left"/>
        <w:outlineLvl w:val="0"/>
        <w:rPr>
          <w:rFonts w:ascii="Arial" w:eastAsia="宋体" w:hAnsi="Arial" w:cs="Arial"/>
          <w:b/>
          <w:bCs/>
          <w:color w:val="1860AC"/>
          <w:kern w:val="36"/>
          <w:sz w:val="32"/>
          <w:szCs w:val="32"/>
          <w:lang/>
        </w:rPr>
      </w:pPr>
      <w:r w:rsidRPr="00096248">
        <w:rPr>
          <w:rFonts w:ascii="Arial" w:eastAsia="宋体" w:hAnsi="Arial" w:cs="Arial"/>
          <w:b/>
          <w:bCs/>
          <w:color w:val="1860AC"/>
          <w:kern w:val="36"/>
          <w:sz w:val="32"/>
          <w:szCs w:val="32"/>
          <w:lang/>
        </w:rPr>
        <w:t>持续改善</w:t>
      </w:r>
    </w:p>
    <w:p w:rsidR="00096248" w:rsidRPr="00096248" w:rsidRDefault="00096248" w:rsidP="00096248">
      <w:pPr>
        <w:widowControl/>
        <w:spacing w:before="360" w:after="60" w:line="336" w:lineRule="atLeast"/>
        <w:jc w:val="left"/>
        <w:outlineLvl w:val="2"/>
        <w:rPr>
          <w:rFonts w:ascii="Arial" w:eastAsia="宋体" w:hAnsi="Arial" w:cs="Arial"/>
          <w:b/>
          <w:bCs/>
          <w:vanish/>
          <w:color w:val="333333"/>
          <w:kern w:val="0"/>
          <w:sz w:val="27"/>
          <w:szCs w:val="27"/>
          <w:lang/>
        </w:rPr>
      </w:pPr>
      <w:r w:rsidRPr="00096248">
        <w:rPr>
          <w:rFonts w:ascii="Arial" w:eastAsia="宋体" w:hAnsi="Arial" w:cs="Arial"/>
          <w:b/>
          <w:bCs/>
          <w:vanish/>
          <w:color w:val="333333"/>
          <w:kern w:val="0"/>
          <w:sz w:val="27"/>
          <w:szCs w:val="27"/>
          <w:lang/>
        </w:rPr>
        <w:t>出自</w:t>
      </w:r>
      <w:r w:rsidRPr="00096248">
        <w:rPr>
          <w:rFonts w:ascii="Arial" w:eastAsia="宋体" w:hAnsi="Arial" w:cs="Arial"/>
          <w:b/>
          <w:bCs/>
          <w:vanish/>
          <w:color w:val="333333"/>
          <w:kern w:val="0"/>
          <w:sz w:val="27"/>
          <w:szCs w:val="27"/>
          <w:lang/>
        </w:rPr>
        <w:t xml:space="preserve"> MBA</w:t>
      </w:r>
      <w:r w:rsidRPr="00096248">
        <w:rPr>
          <w:rFonts w:ascii="Arial" w:eastAsia="宋体" w:hAnsi="Arial" w:cs="Arial"/>
          <w:b/>
          <w:bCs/>
          <w:vanish/>
          <w:color w:val="333333"/>
          <w:kern w:val="0"/>
          <w:sz w:val="27"/>
          <w:szCs w:val="27"/>
          <w:lang/>
        </w:rPr>
        <w:t>智库百科</w:t>
      </w:r>
      <w:r w:rsidRPr="00096248">
        <w:rPr>
          <w:rFonts w:ascii="Arial" w:eastAsia="宋体" w:hAnsi="Arial" w:cs="Arial"/>
          <w:b/>
          <w:bCs/>
          <w:vanish/>
          <w:color w:val="333333"/>
          <w:kern w:val="0"/>
          <w:sz w:val="27"/>
          <w:szCs w:val="27"/>
          <w:lang/>
        </w:rPr>
        <w:t>(</w:t>
      </w:r>
      <w:hyperlink r:id="rId7" w:history="1">
        <w:r w:rsidRPr="00096248">
          <w:rPr>
            <w:rFonts w:ascii="Arial" w:eastAsia="宋体" w:hAnsi="Arial" w:cs="Arial"/>
            <w:b/>
            <w:bCs/>
            <w:vanish/>
            <w:color w:val="2153B0"/>
            <w:kern w:val="0"/>
            <w:sz w:val="27"/>
            <w:lang/>
          </w:rPr>
          <w:t>http://wiki.mbalib.com/</w:t>
        </w:r>
      </w:hyperlink>
      <w:r w:rsidRPr="00096248">
        <w:rPr>
          <w:rFonts w:ascii="Arial" w:eastAsia="宋体" w:hAnsi="Arial" w:cs="Arial"/>
          <w:b/>
          <w:bCs/>
          <w:vanish/>
          <w:color w:val="333333"/>
          <w:kern w:val="0"/>
          <w:sz w:val="27"/>
          <w:szCs w:val="27"/>
          <w:lang/>
        </w:rPr>
        <w:t>)</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重定向自</w:t>
      </w:r>
      <w:hyperlink r:id="rId8" w:tooltip="KAIZEN" w:history="1">
        <w:r w:rsidRPr="00096248">
          <w:rPr>
            <w:rFonts w:ascii="Arial" w:eastAsia="宋体" w:hAnsi="Arial" w:cs="Arial"/>
            <w:color w:val="2153B0"/>
            <w:kern w:val="0"/>
            <w:sz w:val="20"/>
            <w:lang/>
          </w:rPr>
          <w:t>KAIZEN</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b/>
          <w:bCs/>
          <w:color w:val="333333"/>
          <w:kern w:val="0"/>
          <w:sz w:val="20"/>
          <w:szCs w:val="20"/>
          <w:lang/>
        </w:rPr>
        <w:t>持续改善（</w:t>
      </w:r>
      <w:r w:rsidRPr="00096248">
        <w:rPr>
          <w:rFonts w:ascii="Arial" w:eastAsia="宋体" w:hAnsi="Arial" w:cs="Arial"/>
          <w:b/>
          <w:bCs/>
          <w:color w:val="333333"/>
          <w:kern w:val="0"/>
          <w:sz w:val="20"/>
          <w:szCs w:val="20"/>
          <w:lang/>
        </w:rPr>
        <w:t>kaizen</w:t>
      </w:r>
      <w:r w:rsidRPr="00096248">
        <w:rPr>
          <w:rFonts w:ascii="Arial" w:eastAsia="宋体" w:hAnsi="Arial" w:cs="Arial"/>
          <w:b/>
          <w:bCs/>
          <w:color w:val="333333"/>
          <w:kern w:val="0"/>
          <w:sz w:val="20"/>
          <w:szCs w:val="20"/>
          <w:lang/>
        </w:rPr>
        <w:t>）、现场改善（</w:t>
      </w:r>
      <w:r w:rsidRPr="00096248">
        <w:rPr>
          <w:rFonts w:ascii="Arial" w:eastAsia="宋体" w:hAnsi="Arial" w:cs="Arial"/>
          <w:b/>
          <w:bCs/>
          <w:color w:val="333333"/>
          <w:kern w:val="0"/>
          <w:sz w:val="20"/>
          <w:szCs w:val="20"/>
          <w:lang/>
        </w:rPr>
        <w:t>Genba Kaizen</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b/>
          <w:bCs/>
          <w:color w:val="333333"/>
          <w:kern w:val="0"/>
          <w:sz w:val="20"/>
          <w:szCs w:val="20"/>
          <w:lang/>
        </w:rPr>
        <w:t>Genba Kaizen (Genba= actual place of operation, Kaizen= continuous improvement)</w:t>
      </w:r>
      <w:r w:rsidRPr="00096248">
        <w:rPr>
          <w:rFonts w:ascii="Arial" w:eastAsia="宋体" w:hAnsi="Arial" w:cs="Arial"/>
          <w:color w:val="333333"/>
          <w:kern w:val="0"/>
          <w:sz w:val="20"/>
          <w:szCs w:val="20"/>
          <w:lang/>
        </w:rPr>
        <w:t xml:space="preserve"> </w:t>
      </w:r>
    </w:p>
    <w:tbl>
      <w:tblPr>
        <w:tblW w:w="0" w:type="auto"/>
        <w:tblCellSpacing w:w="15" w:type="dxa"/>
        <w:tblInd w:w="240" w:type="dxa"/>
        <w:tblBorders>
          <w:top w:val="single" w:sz="8" w:space="0" w:color="CEC39C"/>
          <w:left w:val="single" w:sz="8" w:space="0" w:color="CEC39C"/>
          <w:bottom w:val="single" w:sz="8" w:space="0" w:color="CEC39C"/>
          <w:right w:val="single" w:sz="8" w:space="0" w:color="CEC39C"/>
        </w:tblBorders>
        <w:shd w:val="clear" w:color="auto" w:fill="EFEBDE"/>
        <w:tblCellMar>
          <w:top w:w="15" w:type="dxa"/>
          <w:left w:w="15" w:type="dxa"/>
          <w:bottom w:w="15" w:type="dxa"/>
          <w:right w:w="15" w:type="dxa"/>
        </w:tblCellMar>
        <w:tblLook w:val="04A0"/>
      </w:tblPr>
      <w:tblGrid>
        <w:gridCol w:w="4815"/>
      </w:tblGrid>
      <w:tr w:rsidR="00096248" w:rsidRPr="00096248" w:rsidTr="00096248">
        <w:trPr>
          <w:tblCellSpacing w:w="15" w:type="dxa"/>
        </w:trPr>
        <w:tc>
          <w:tcPr>
            <w:tcW w:w="0" w:type="auto"/>
            <w:shd w:val="clear" w:color="auto" w:fill="EFEBDE"/>
            <w:tcMar>
              <w:top w:w="120" w:type="dxa"/>
              <w:left w:w="120" w:type="dxa"/>
              <w:bottom w:w="120" w:type="dxa"/>
              <w:right w:w="120" w:type="dxa"/>
            </w:tcMar>
            <w:vAlign w:val="center"/>
            <w:hideMark/>
          </w:tcPr>
          <w:p w:rsidR="00096248" w:rsidRPr="00096248" w:rsidRDefault="00096248" w:rsidP="00096248">
            <w:pPr>
              <w:widowControl/>
              <w:pBdr>
                <w:bottom w:val="single" w:sz="8" w:space="2" w:color="CEC39C"/>
              </w:pBdr>
              <w:spacing w:before="360" w:after="60" w:line="336" w:lineRule="atLeast"/>
              <w:jc w:val="center"/>
              <w:outlineLvl w:val="1"/>
              <w:rPr>
                <w:rFonts w:ascii="Arial" w:eastAsia="宋体" w:hAnsi="Arial" w:cs="Arial"/>
                <w:b/>
                <w:bCs/>
                <w:color w:val="3A3FCF"/>
                <w:kern w:val="0"/>
                <w:sz w:val="24"/>
                <w:szCs w:val="24"/>
              </w:rPr>
            </w:pPr>
            <w:r w:rsidRPr="00096248">
              <w:rPr>
                <w:rFonts w:ascii="Arial" w:eastAsia="宋体" w:hAnsi="Arial" w:cs="Arial"/>
                <w:b/>
                <w:bCs/>
                <w:color w:val="3A3FCF"/>
                <w:kern w:val="0"/>
                <w:sz w:val="24"/>
                <w:szCs w:val="24"/>
              </w:rPr>
              <w:t>目录</w:t>
            </w:r>
          </w:p>
          <w:p w:rsidR="00096248" w:rsidRPr="00096248" w:rsidRDefault="00096248" w:rsidP="00096248">
            <w:pPr>
              <w:widowControl/>
              <w:jc w:val="center"/>
              <w:rPr>
                <w:rFonts w:ascii="Arial" w:eastAsia="宋体" w:hAnsi="Arial" w:cs="Arial"/>
                <w:color w:val="3A3FCF"/>
                <w:kern w:val="0"/>
                <w:sz w:val="17"/>
                <w:szCs w:val="17"/>
              </w:rPr>
            </w:pPr>
            <w:r w:rsidRPr="00096248">
              <w:rPr>
                <w:rFonts w:ascii="Arial" w:eastAsia="宋体" w:hAnsi="Arial" w:cs="Arial"/>
                <w:color w:val="3A3FCF"/>
                <w:kern w:val="0"/>
                <w:sz w:val="17"/>
              </w:rPr>
              <w:t>[</w:t>
            </w:r>
            <w:hyperlink r:id="rId9" w:history="1">
              <w:r w:rsidRPr="00096248">
                <w:rPr>
                  <w:rFonts w:ascii="Arial" w:eastAsia="宋体" w:hAnsi="Arial" w:cs="Arial"/>
                  <w:color w:val="2153B0"/>
                  <w:kern w:val="0"/>
                  <w:sz w:val="17"/>
                </w:rPr>
                <w:t>隐藏</w:t>
              </w:r>
            </w:hyperlink>
            <w:r w:rsidRPr="00096248">
              <w:rPr>
                <w:rFonts w:ascii="Arial" w:eastAsia="宋体" w:hAnsi="Arial" w:cs="Arial"/>
                <w:color w:val="3A3FCF"/>
                <w:kern w:val="0"/>
                <w:sz w:val="17"/>
              </w:rPr>
              <w:t>]</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10" w:anchor=".E4.BB.80.E4.B9.88.E6.98.AF.E6.8C.81.E7.BB.AD.E6.94.B9.E5.96.84.EF.BC.9F" w:history="1">
              <w:r w:rsidRPr="00096248">
                <w:rPr>
                  <w:rFonts w:ascii="Arial" w:eastAsia="宋体" w:hAnsi="Arial" w:cs="Arial"/>
                  <w:color w:val="2153B0"/>
                  <w:kern w:val="0"/>
                  <w:sz w:val="17"/>
                </w:rPr>
                <w:t xml:space="preserve">1 </w:t>
              </w:r>
              <w:r w:rsidRPr="00096248">
                <w:rPr>
                  <w:rFonts w:ascii="Arial" w:eastAsia="宋体" w:hAnsi="Arial" w:cs="Arial"/>
                  <w:color w:val="2153B0"/>
                  <w:kern w:val="0"/>
                  <w:sz w:val="17"/>
                </w:rPr>
                <w:t>什么是持续改善？</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11" w:anchor=".E4.BB.80.E4.B9.88.E6.98.AF.E7.8E.B0.E5.9C.BA.E6.94.B9.E5.96.84" w:history="1">
              <w:r w:rsidRPr="00096248">
                <w:rPr>
                  <w:rFonts w:ascii="Arial" w:eastAsia="宋体" w:hAnsi="Arial" w:cs="Arial"/>
                  <w:color w:val="2153B0"/>
                  <w:kern w:val="0"/>
                  <w:sz w:val="17"/>
                </w:rPr>
                <w:t xml:space="preserve">2 </w:t>
              </w:r>
              <w:r w:rsidRPr="00096248">
                <w:rPr>
                  <w:rFonts w:ascii="Arial" w:eastAsia="宋体" w:hAnsi="Arial" w:cs="Arial"/>
                  <w:color w:val="2153B0"/>
                  <w:kern w:val="0"/>
                  <w:sz w:val="17"/>
                </w:rPr>
                <w:t>什么是现场改善</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12" w:anchor=".E6.8C.81.E7.BB.AD.E6.94.B9.E5.96.84.E7.9A.84.E8.B5.B7.E6.BA.90" w:history="1">
              <w:r w:rsidRPr="00096248">
                <w:rPr>
                  <w:rFonts w:ascii="Arial" w:eastAsia="宋体" w:hAnsi="Arial" w:cs="Arial"/>
                  <w:color w:val="2153B0"/>
                  <w:kern w:val="0"/>
                  <w:sz w:val="17"/>
                </w:rPr>
                <w:t xml:space="preserve">3 </w:t>
              </w:r>
              <w:r w:rsidRPr="00096248">
                <w:rPr>
                  <w:rFonts w:ascii="Arial" w:eastAsia="宋体" w:hAnsi="Arial" w:cs="Arial"/>
                  <w:color w:val="2153B0"/>
                  <w:kern w:val="0"/>
                  <w:sz w:val="17"/>
                </w:rPr>
                <w:t>持续改善的起源</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13" w:anchor=".E6.8C.81.E7.BB.AD.E6.94.B9.E5.96.84.E7.9A.84.E5.9F.BA.E7.A1.80.E7.90.86.E5.BF.B5" w:history="1">
              <w:r w:rsidRPr="00096248">
                <w:rPr>
                  <w:rFonts w:ascii="Arial" w:eastAsia="宋体" w:hAnsi="Arial" w:cs="Arial"/>
                  <w:color w:val="2153B0"/>
                  <w:kern w:val="0"/>
                  <w:sz w:val="17"/>
                </w:rPr>
                <w:t xml:space="preserve">4 </w:t>
              </w:r>
              <w:r w:rsidRPr="00096248">
                <w:rPr>
                  <w:rFonts w:ascii="Arial" w:eastAsia="宋体" w:hAnsi="Arial" w:cs="Arial"/>
                  <w:color w:val="2153B0"/>
                  <w:kern w:val="0"/>
                  <w:sz w:val="17"/>
                </w:rPr>
                <w:t>持续改善的基础理念</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4" w:anchor="1.E3.80.81KAIZEN.E5.92.8C.E4.BC.81.E4.B8.9A.E9.A2.86.E5.AF.BC" w:history="1">
              <w:r w:rsidRPr="00096248">
                <w:rPr>
                  <w:rFonts w:ascii="Arial" w:eastAsia="宋体" w:hAnsi="Arial" w:cs="Arial"/>
                  <w:color w:val="2153B0"/>
                  <w:kern w:val="0"/>
                  <w:sz w:val="17"/>
                </w:rPr>
                <w:t>4.1 1</w:t>
              </w:r>
              <w:r w:rsidRPr="00096248">
                <w:rPr>
                  <w:rFonts w:ascii="Arial" w:eastAsia="宋体" w:hAnsi="Arial" w:cs="Arial"/>
                  <w:color w:val="2153B0"/>
                  <w:kern w:val="0"/>
                  <w:sz w:val="17"/>
                </w:rPr>
                <w:t>、</w:t>
              </w:r>
              <w:r w:rsidRPr="00096248">
                <w:rPr>
                  <w:rFonts w:ascii="Arial" w:eastAsia="宋体" w:hAnsi="Arial" w:cs="Arial"/>
                  <w:color w:val="2153B0"/>
                  <w:kern w:val="0"/>
                  <w:sz w:val="17"/>
                </w:rPr>
                <w:t>KAIZEN</w:t>
              </w:r>
              <w:r w:rsidRPr="00096248">
                <w:rPr>
                  <w:rFonts w:ascii="Arial" w:eastAsia="宋体" w:hAnsi="Arial" w:cs="Arial"/>
                  <w:color w:val="2153B0"/>
                  <w:kern w:val="0"/>
                  <w:sz w:val="17"/>
                </w:rPr>
                <w:t>和企业领导</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5" w:anchor="2.E3.80.81.E8.BF.87.E7.A8.8B.E5.92.8C.E7.BB.93.E6.9E.9C" w:history="1">
              <w:r w:rsidRPr="00096248">
                <w:rPr>
                  <w:rFonts w:ascii="Arial" w:eastAsia="宋体" w:hAnsi="Arial" w:cs="Arial"/>
                  <w:color w:val="2153B0"/>
                  <w:kern w:val="0"/>
                  <w:sz w:val="17"/>
                </w:rPr>
                <w:t>4.2 2</w:t>
              </w:r>
              <w:r w:rsidRPr="00096248">
                <w:rPr>
                  <w:rFonts w:ascii="Arial" w:eastAsia="宋体" w:hAnsi="Arial" w:cs="Arial"/>
                  <w:color w:val="2153B0"/>
                  <w:kern w:val="0"/>
                  <w:sz w:val="17"/>
                </w:rPr>
                <w:t>、过程和结果</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6" w:anchor="3.E3.80.81.E9.81.B5.E7.85.A7PDCA.2FSDCA.E5.BE.AA.E7.8E.AF" w:history="1">
              <w:r w:rsidRPr="00096248">
                <w:rPr>
                  <w:rFonts w:ascii="Arial" w:eastAsia="宋体" w:hAnsi="Arial" w:cs="Arial"/>
                  <w:color w:val="2153B0"/>
                  <w:kern w:val="0"/>
                  <w:sz w:val="17"/>
                </w:rPr>
                <w:t>4.3 3</w:t>
              </w:r>
              <w:r w:rsidRPr="00096248">
                <w:rPr>
                  <w:rFonts w:ascii="Arial" w:eastAsia="宋体" w:hAnsi="Arial" w:cs="Arial"/>
                  <w:color w:val="2153B0"/>
                  <w:kern w:val="0"/>
                  <w:sz w:val="17"/>
                </w:rPr>
                <w:t>、遵照</w:t>
              </w:r>
              <w:r w:rsidRPr="00096248">
                <w:rPr>
                  <w:rFonts w:ascii="Arial" w:eastAsia="宋体" w:hAnsi="Arial" w:cs="Arial"/>
                  <w:color w:val="2153B0"/>
                  <w:kern w:val="0"/>
                  <w:sz w:val="17"/>
                </w:rPr>
                <w:t>PDCA/SDCA</w:t>
              </w:r>
              <w:r w:rsidRPr="00096248">
                <w:rPr>
                  <w:rFonts w:ascii="Arial" w:eastAsia="宋体" w:hAnsi="Arial" w:cs="Arial"/>
                  <w:color w:val="2153B0"/>
                  <w:kern w:val="0"/>
                  <w:sz w:val="17"/>
                </w:rPr>
                <w:t>循环</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7" w:anchor="4.E3.80.81.E8.B4.A8.E9.87.8F.E4.BC.98.E5.85.88" w:history="1">
              <w:r w:rsidRPr="00096248">
                <w:rPr>
                  <w:rFonts w:ascii="Arial" w:eastAsia="宋体" w:hAnsi="Arial" w:cs="Arial"/>
                  <w:color w:val="2153B0"/>
                  <w:kern w:val="0"/>
                  <w:sz w:val="17"/>
                </w:rPr>
                <w:t>4.4 4</w:t>
              </w:r>
              <w:r w:rsidRPr="00096248">
                <w:rPr>
                  <w:rFonts w:ascii="Arial" w:eastAsia="宋体" w:hAnsi="Arial" w:cs="Arial"/>
                  <w:color w:val="2153B0"/>
                  <w:kern w:val="0"/>
                  <w:sz w:val="17"/>
                </w:rPr>
                <w:t>、质量优先</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8" w:anchor="5.E3.80.81.E4.BB.A5.E6.95.B0.E6.8D.AE.E8.AF.B4.E8.AF.9D" w:history="1">
              <w:r w:rsidRPr="00096248">
                <w:rPr>
                  <w:rFonts w:ascii="Arial" w:eastAsia="宋体" w:hAnsi="Arial" w:cs="Arial"/>
                  <w:color w:val="2153B0"/>
                  <w:kern w:val="0"/>
                  <w:sz w:val="17"/>
                </w:rPr>
                <w:t>4.5 5</w:t>
              </w:r>
              <w:r w:rsidRPr="00096248">
                <w:rPr>
                  <w:rFonts w:ascii="Arial" w:eastAsia="宋体" w:hAnsi="Arial" w:cs="Arial"/>
                  <w:color w:val="2153B0"/>
                  <w:kern w:val="0"/>
                  <w:sz w:val="17"/>
                </w:rPr>
                <w:t>、以数据说话</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19" w:anchor="6.E3.80.81.E8.A7.86.E4.B8.8B.E4.B8.80.E9.81.93.E5.B7.A5.E5.BA.8F.E4.B8.BA.E5.AE.A2.E6.88.B7" w:history="1">
              <w:r w:rsidRPr="00096248">
                <w:rPr>
                  <w:rFonts w:ascii="Arial" w:eastAsia="宋体" w:hAnsi="Arial" w:cs="Arial"/>
                  <w:color w:val="2153B0"/>
                  <w:kern w:val="0"/>
                  <w:sz w:val="17"/>
                </w:rPr>
                <w:t>4.6 6</w:t>
              </w:r>
              <w:r w:rsidRPr="00096248">
                <w:rPr>
                  <w:rFonts w:ascii="Arial" w:eastAsia="宋体" w:hAnsi="Arial" w:cs="Arial"/>
                  <w:color w:val="2153B0"/>
                  <w:kern w:val="0"/>
                  <w:sz w:val="17"/>
                </w:rPr>
                <w:t>、视下一道工序为客户</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0" w:anchor=".E6.8C.81.E7.BB.AD.E6.94.B9.E5.96.84.E7.9A.84.E7.BB.84.E4.BB.B6" w:history="1">
              <w:r w:rsidRPr="00096248">
                <w:rPr>
                  <w:rFonts w:ascii="Arial" w:eastAsia="宋体" w:hAnsi="Arial" w:cs="Arial"/>
                  <w:color w:val="2153B0"/>
                  <w:kern w:val="0"/>
                  <w:sz w:val="17"/>
                </w:rPr>
                <w:t xml:space="preserve">5 </w:t>
              </w:r>
              <w:r w:rsidRPr="00096248">
                <w:rPr>
                  <w:rFonts w:ascii="Arial" w:eastAsia="宋体" w:hAnsi="Arial" w:cs="Arial"/>
                  <w:color w:val="2153B0"/>
                  <w:kern w:val="0"/>
                  <w:sz w:val="17"/>
                </w:rPr>
                <w:t>持续改善的组件</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1" w:anchor=".E6.8C.81.E7.BB.AD.E6.94.B9.E5.96.84.E7.9A.84.E6.89.8B.E6.AE.B5" w:history="1">
              <w:r w:rsidRPr="00096248">
                <w:rPr>
                  <w:rFonts w:ascii="Arial" w:eastAsia="宋体" w:hAnsi="Arial" w:cs="Arial"/>
                  <w:color w:val="2153B0"/>
                  <w:kern w:val="0"/>
                  <w:sz w:val="17"/>
                </w:rPr>
                <w:t xml:space="preserve">6 </w:t>
              </w:r>
              <w:r w:rsidRPr="00096248">
                <w:rPr>
                  <w:rFonts w:ascii="Arial" w:eastAsia="宋体" w:hAnsi="Arial" w:cs="Arial"/>
                  <w:color w:val="2153B0"/>
                  <w:kern w:val="0"/>
                  <w:sz w:val="17"/>
                </w:rPr>
                <w:t>持续改善的手段</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2" w:anchor=".E5.AE.9E.E6.96.BD.E6.8C.81.E7.BB.AD.E6.94.B9.E5.96.84.E6.97.B6.E5.BA.94.E9.81.B5.E5.BE.AA.E7.9A.84.E5.8E.9F.E5.88.99" w:history="1">
              <w:r w:rsidRPr="00096248">
                <w:rPr>
                  <w:rFonts w:ascii="Arial" w:eastAsia="宋体" w:hAnsi="Arial" w:cs="Arial"/>
                  <w:color w:val="2153B0"/>
                  <w:kern w:val="0"/>
                  <w:sz w:val="17"/>
                </w:rPr>
                <w:t xml:space="preserve">7 </w:t>
              </w:r>
              <w:r w:rsidRPr="00096248">
                <w:rPr>
                  <w:rFonts w:ascii="Arial" w:eastAsia="宋体" w:hAnsi="Arial" w:cs="Arial"/>
                  <w:color w:val="2153B0"/>
                  <w:kern w:val="0"/>
                  <w:sz w:val="17"/>
                </w:rPr>
                <w:t>实施持续改善时应遵循的原则</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3" w:anchor=".E6.8C.81.E7.BB.AD.E6.94.B9.E5.96.84.E6.B4.BB.E5.8A.A8.E7.A8.8B.E5.BA.8F" w:history="1">
              <w:r w:rsidRPr="00096248">
                <w:rPr>
                  <w:rFonts w:ascii="Arial" w:eastAsia="宋体" w:hAnsi="Arial" w:cs="Arial"/>
                  <w:color w:val="2153B0"/>
                  <w:kern w:val="0"/>
                  <w:sz w:val="17"/>
                </w:rPr>
                <w:t xml:space="preserve">8 </w:t>
              </w:r>
              <w:r w:rsidRPr="00096248">
                <w:rPr>
                  <w:rFonts w:ascii="Arial" w:eastAsia="宋体" w:hAnsi="Arial" w:cs="Arial"/>
                  <w:color w:val="2153B0"/>
                  <w:kern w:val="0"/>
                  <w:sz w:val="17"/>
                </w:rPr>
                <w:t>持续改善活动程序</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4" w:anchor=".E4.BD.BF.E5.91.98.E5.B7.A5.E5.9C.A8Kaizen.E6.B4.BB.E5.8A.A8.E4.B8.AD.E4.BA.A7.E7.94.9F.E8.87.AA.E5.BE.8B.E6.80.A7.E7.9A.84.E6.96.B9.E6.B3.95" w:history="1">
              <w:r w:rsidRPr="00096248">
                <w:rPr>
                  <w:rFonts w:ascii="Arial" w:eastAsia="宋体" w:hAnsi="Arial" w:cs="Arial"/>
                  <w:color w:val="2153B0"/>
                  <w:kern w:val="0"/>
                  <w:sz w:val="17"/>
                </w:rPr>
                <w:t xml:space="preserve">9 </w:t>
              </w:r>
              <w:r w:rsidRPr="00096248">
                <w:rPr>
                  <w:rFonts w:ascii="Arial" w:eastAsia="宋体" w:hAnsi="Arial" w:cs="Arial"/>
                  <w:color w:val="2153B0"/>
                  <w:kern w:val="0"/>
                  <w:sz w:val="17"/>
                </w:rPr>
                <w:t>使员工在</w:t>
              </w:r>
              <w:r w:rsidRPr="00096248">
                <w:rPr>
                  <w:rFonts w:ascii="Arial" w:eastAsia="宋体" w:hAnsi="Arial" w:cs="Arial"/>
                  <w:color w:val="2153B0"/>
                  <w:kern w:val="0"/>
                  <w:sz w:val="17"/>
                </w:rPr>
                <w:t>Kaizen</w:t>
              </w:r>
              <w:r w:rsidRPr="00096248">
                <w:rPr>
                  <w:rFonts w:ascii="Arial" w:eastAsia="宋体" w:hAnsi="Arial" w:cs="Arial"/>
                  <w:color w:val="2153B0"/>
                  <w:kern w:val="0"/>
                  <w:sz w:val="17"/>
                </w:rPr>
                <w:t>活动中产生自律性的方法</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5" w:anchor=".E7.94.A8.E5.8F.AF.E8.A7.86.E5.8C.96.E7.AE.A1.E7.90.86.E6.89.8B.E6.AE.B5.E8.BE.85.E5.8A.A9Kaizen.E6.B4.BB.E5.8A.A8" w:history="1">
              <w:r w:rsidRPr="00096248">
                <w:rPr>
                  <w:rFonts w:ascii="Arial" w:eastAsia="宋体" w:hAnsi="Arial" w:cs="Arial"/>
                  <w:color w:val="2153B0"/>
                  <w:kern w:val="0"/>
                  <w:sz w:val="17"/>
                </w:rPr>
                <w:t xml:space="preserve">10 </w:t>
              </w:r>
              <w:r w:rsidRPr="00096248">
                <w:rPr>
                  <w:rFonts w:ascii="Arial" w:eastAsia="宋体" w:hAnsi="Arial" w:cs="Arial"/>
                  <w:color w:val="2153B0"/>
                  <w:kern w:val="0"/>
                  <w:sz w:val="17"/>
                </w:rPr>
                <w:t>用可视化管理手段辅助</w:t>
              </w:r>
              <w:r w:rsidRPr="00096248">
                <w:rPr>
                  <w:rFonts w:ascii="Arial" w:eastAsia="宋体" w:hAnsi="Arial" w:cs="Arial"/>
                  <w:color w:val="2153B0"/>
                  <w:kern w:val="0"/>
                  <w:sz w:val="17"/>
                </w:rPr>
                <w:t>Kaizen</w:t>
              </w:r>
              <w:r w:rsidRPr="00096248">
                <w:rPr>
                  <w:rFonts w:ascii="Arial" w:eastAsia="宋体" w:hAnsi="Arial" w:cs="Arial"/>
                  <w:color w:val="2153B0"/>
                  <w:kern w:val="0"/>
                  <w:sz w:val="17"/>
                </w:rPr>
                <w:t>活动</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6" w:anchor="Kaizen.E5.92.8CISO9000.E3.80.81QS9000" w:history="1">
              <w:r w:rsidRPr="00096248">
                <w:rPr>
                  <w:rFonts w:ascii="Arial" w:eastAsia="宋体" w:hAnsi="Arial" w:cs="Arial"/>
                  <w:color w:val="2153B0"/>
                  <w:kern w:val="0"/>
                  <w:sz w:val="17"/>
                </w:rPr>
                <w:t>11 Kaizen</w:t>
              </w:r>
              <w:r w:rsidRPr="00096248">
                <w:rPr>
                  <w:rFonts w:ascii="Arial" w:eastAsia="宋体" w:hAnsi="Arial" w:cs="Arial"/>
                  <w:color w:val="2153B0"/>
                  <w:kern w:val="0"/>
                  <w:sz w:val="17"/>
                </w:rPr>
                <w:t>和</w:t>
              </w:r>
              <w:r w:rsidRPr="00096248">
                <w:rPr>
                  <w:rFonts w:ascii="Arial" w:eastAsia="宋体" w:hAnsi="Arial" w:cs="Arial"/>
                  <w:color w:val="2153B0"/>
                  <w:kern w:val="0"/>
                  <w:sz w:val="17"/>
                </w:rPr>
                <w:t>ISO9000</w:t>
              </w:r>
              <w:r w:rsidRPr="00096248">
                <w:rPr>
                  <w:rFonts w:ascii="Arial" w:eastAsia="宋体" w:hAnsi="Arial" w:cs="Arial"/>
                  <w:color w:val="2153B0"/>
                  <w:kern w:val="0"/>
                  <w:sz w:val="17"/>
                </w:rPr>
                <w:t>、</w:t>
              </w:r>
              <w:r w:rsidRPr="00096248">
                <w:rPr>
                  <w:rFonts w:ascii="Arial" w:eastAsia="宋体" w:hAnsi="Arial" w:cs="Arial"/>
                  <w:color w:val="2153B0"/>
                  <w:kern w:val="0"/>
                  <w:sz w:val="17"/>
                </w:rPr>
                <w:t>QS9000</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7" w:anchor=".E6.8C.81.E7.BB.AD.E6.94.B9.E5.96.84.E6.A1.88.E4.BE.8B.E5.88.86.E6.9E.90" w:history="1">
              <w:r w:rsidRPr="00096248">
                <w:rPr>
                  <w:rFonts w:ascii="Arial" w:eastAsia="宋体" w:hAnsi="Arial" w:cs="Arial"/>
                  <w:color w:val="2153B0"/>
                  <w:kern w:val="0"/>
                  <w:sz w:val="17"/>
                </w:rPr>
                <w:t xml:space="preserve">12 </w:t>
              </w:r>
              <w:r w:rsidRPr="00096248">
                <w:rPr>
                  <w:rFonts w:ascii="Arial" w:eastAsia="宋体" w:hAnsi="Arial" w:cs="Arial"/>
                  <w:color w:val="2153B0"/>
                  <w:kern w:val="0"/>
                  <w:sz w:val="17"/>
                </w:rPr>
                <w:t>持续改善案例分析</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1"/>
                <w:numId w:val="1"/>
              </w:numPr>
              <w:spacing w:before="100" w:beforeAutospacing="1" w:after="100" w:afterAutospacing="1"/>
              <w:ind w:left="374" w:right="374"/>
              <w:jc w:val="center"/>
              <w:rPr>
                <w:rFonts w:ascii="Arial" w:eastAsia="宋体" w:hAnsi="Arial" w:cs="Arial"/>
                <w:color w:val="173ABD"/>
                <w:kern w:val="0"/>
                <w:sz w:val="17"/>
                <w:szCs w:val="17"/>
              </w:rPr>
            </w:pPr>
            <w:hyperlink r:id="rId28" w:anchor=".E6.A1.88.E4.BE.8B.E4.B8.80:.E6.8C.81.E7.BB.AD.E6.94.B9.E5.96.84.E6.96.B9.E6.B3.95.E5.9C.A8.E6.B1.BD.E8.BD.A6.E5.88.B6.E9.80.A0.E4.BC.81.E4.B8.9A.E5.88.86.E6.9E.90.07UNIQ5e050fb24a1f3079-nowiki-00000002-QINU1.07UNIQ5e050fb24a1f3079-nowiki-00000003-QINU" w:history="1">
              <w:r w:rsidRPr="00096248">
                <w:rPr>
                  <w:rFonts w:ascii="Arial" w:eastAsia="宋体" w:hAnsi="Arial" w:cs="Arial"/>
                  <w:color w:val="2153B0"/>
                  <w:kern w:val="0"/>
                  <w:sz w:val="17"/>
                </w:rPr>
                <w:t xml:space="preserve">12.1 </w:t>
              </w:r>
              <w:r w:rsidRPr="00096248">
                <w:rPr>
                  <w:rFonts w:ascii="Arial" w:eastAsia="宋体" w:hAnsi="Arial" w:cs="Arial"/>
                  <w:color w:val="2153B0"/>
                  <w:kern w:val="0"/>
                  <w:sz w:val="17"/>
                </w:rPr>
                <w:t>案例一</w:t>
              </w:r>
              <w:r w:rsidRPr="00096248">
                <w:rPr>
                  <w:rFonts w:ascii="Arial" w:eastAsia="宋体" w:hAnsi="Arial" w:cs="Arial"/>
                  <w:color w:val="2153B0"/>
                  <w:kern w:val="0"/>
                  <w:sz w:val="17"/>
                </w:rPr>
                <w:t>:</w:t>
              </w:r>
              <w:r w:rsidRPr="00096248">
                <w:rPr>
                  <w:rFonts w:ascii="Arial" w:eastAsia="宋体" w:hAnsi="Arial" w:cs="Arial"/>
                  <w:color w:val="2153B0"/>
                  <w:kern w:val="0"/>
                  <w:sz w:val="17"/>
                </w:rPr>
                <w:t>持续改善方法在汽车制造企业分析</w:t>
              </w:r>
              <w:r w:rsidRPr="00096248">
                <w:rPr>
                  <w:rFonts w:ascii="Arial" w:eastAsia="宋体" w:hAnsi="Arial" w:cs="Arial"/>
                  <w:color w:val="2153B0"/>
                  <w:kern w:val="0"/>
                  <w:sz w:val="17"/>
                </w:rPr>
                <w:t>[1]</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29" w:anchor=".E7.9B.B8.E5.85.B3.E6.9D.A1.E7.9B.AE" w:history="1">
              <w:r w:rsidRPr="00096248">
                <w:rPr>
                  <w:rFonts w:ascii="Arial" w:eastAsia="宋体" w:hAnsi="Arial" w:cs="Arial"/>
                  <w:color w:val="2153B0"/>
                  <w:kern w:val="0"/>
                  <w:sz w:val="17"/>
                </w:rPr>
                <w:t xml:space="preserve">13 </w:t>
              </w:r>
              <w:r w:rsidRPr="00096248">
                <w:rPr>
                  <w:rFonts w:ascii="Arial" w:eastAsia="宋体" w:hAnsi="Arial" w:cs="Arial"/>
                  <w:color w:val="2153B0"/>
                  <w:kern w:val="0"/>
                  <w:sz w:val="17"/>
                </w:rPr>
                <w:t>相关条目</w:t>
              </w:r>
            </w:hyperlink>
            <w:r w:rsidRPr="00096248">
              <w:rPr>
                <w:rFonts w:ascii="Arial" w:eastAsia="宋体" w:hAnsi="Arial" w:cs="Arial"/>
                <w:color w:val="173ABD"/>
                <w:kern w:val="0"/>
                <w:sz w:val="17"/>
                <w:szCs w:val="17"/>
              </w:rPr>
              <w:t xml:space="preserve"> </w:t>
            </w:r>
          </w:p>
          <w:p w:rsidR="00096248" w:rsidRPr="00096248" w:rsidRDefault="00096248" w:rsidP="00096248">
            <w:pPr>
              <w:widowControl/>
              <w:numPr>
                <w:ilvl w:val="0"/>
                <w:numId w:val="1"/>
              </w:numPr>
              <w:spacing w:before="100" w:beforeAutospacing="1" w:after="100" w:afterAutospacing="1"/>
              <w:ind w:left="187" w:right="187"/>
              <w:jc w:val="center"/>
              <w:rPr>
                <w:rFonts w:ascii="Arial" w:eastAsia="宋体" w:hAnsi="Arial" w:cs="Arial"/>
                <w:color w:val="173ABD"/>
                <w:kern w:val="0"/>
                <w:sz w:val="17"/>
                <w:szCs w:val="17"/>
              </w:rPr>
            </w:pPr>
            <w:hyperlink r:id="rId30" w:anchor=".E5.8F.82.E8.80.83.E6.96.87.E7.8C.AE" w:history="1">
              <w:r w:rsidRPr="00096248">
                <w:rPr>
                  <w:rFonts w:ascii="Arial" w:eastAsia="宋体" w:hAnsi="Arial" w:cs="Arial"/>
                  <w:color w:val="2153B0"/>
                  <w:kern w:val="0"/>
                  <w:sz w:val="17"/>
                </w:rPr>
                <w:t xml:space="preserve">14 </w:t>
              </w:r>
              <w:r w:rsidRPr="00096248">
                <w:rPr>
                  <w:rFonts w:ascii="Arial" w:eastAsia="宋体" w:hAnsi="Arial" w:cs="Arial"/>
                  <w:color w:val="2153B0"/>
                  <w:kern w:val="0"/>
                  <w:sz w:val="17"/>
                </w:rPr>
                <w:t>参考文献</w:t>
              </w:r>
            </w:hyperlink>
            <w:r w:rsidRPr="00096248">
              <w:rPr>
                <w:rFonts w:ascii="Arial" w:eastAsia="宋体" w:hAnsi="Arial" w:cs="Arial"/>
                <w:color w:val="173ABD"/>
                <w:kern w:val="0"/>
                <w:sz w:val="17"/>
                <w:szCs w:val="17"/>
              </w:rPr>
              <w:t xml:space="preserve"> </w:t>
            </w:r>
          </w:p>
        </w:tc>
      </w:tr>
    </w:tbl>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pict/>
      </w:r>
      <w:r w:rsidRPr="00096248">
        <w:rPr>
          <w:rFonts w:ascii="Arial" w:eastAsia="宋体" w:hAnsi="Arial" w:cs="Arial"/>
          <w:color w:val="333333"/>
          <w:kern w:val="0"/>
          <w:sz w:val="20"/>
          <w:szCs w:val="20"/>
          <w:lang/>
        </w:rPr>
        <w:t>[</w:t>
      </w:r>
      <w:hyperlink r:id="rId31" w:tooltip="编辑段落: 什么是持续改善？"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0" w:name=".E4.BB.80.E4.B9.88.E6.98.AF.E6.8C.81.E7."/>
      <w:bookmarkEnd w:id="0"/>
      <w:r w:rsidRPr="00096248">
        <w:rPr>
          <w:rFonts w:ascii="Arial" w:eastAsia="宋体" w:hAnsi="Arial" w:cs="Arial"/>
          <w:b/>
          <w:bCs/>
          <w:color w:val="333333"/>
          <w:kern w:val="0"/>
          <w:sz w:val="28"/>
          <w:szCs w:val="28"/>
          <w:lang/>
        </w:rPr>
        <w:t>什么是持续改善？</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方法最初是一个日本管理概念，指逐渐、连续地增加改善。是日本持续改进之父</w:t>
      </w:r>
      <w:hyperlink r:id="rId32" w:tooltip="今井正明" w:history="1">
        <w:r w:rsidRPr="00096248">
          <w:rPr>
            <w:rFonts w:ascii="Arial" w:eastAsia="宋体" w:hAnsi="Arial" w:cs="Arial"/>
            <w:color w:val="2153B0"/>
            <w:kern w:val="0"/>
            <w:sz w:val="20"/>
            <w:lang/>
          </w:rPr>
          <w:t>今井正明</w:t>
        </w:r>
      </w:hyperlink>
      <w:r w:rsidRPr="00096248">
        <w:rPr>
          <w:rFonts w:ascii="Arial" w:eastAsia="宋体" w:hAnsi="Arial" w:cs="Arial"/>
          <w:color w:val="333333"/>
          <w:kern w:val="0"/>
          <w:sz w:val="20"/>
          <w:szCs w:val="20"/>
          <w:lang/>
        </w:rPr>
        <w:t>在《改善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日本企业成功的关键》一书中提出的，</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意味着改进，涉及每一个人、每一环节的连续不断的改进：从最高的管理部门、管理人员到工人。</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持续改善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的策略是日本管</w:t>
      </w:r>
      <w:r w:rsidRPr="00096248">
        <w:rPr>
          <w:rFonts w:ascii="Arial" w:eastAsia="宋体" w:hAnsi="Arial" w:cs="Arial"/>
          <w:color w:val="333333"/>
          <w:kern w:val="0"/>
          <w:sz w:val="20"/>
          <w:szCs w:val="20"/>
          <w:lang/>
        </w:rPr>
        <w:lastRenderedPageBreak/>
        <w:t>理部门中最重要的理念，是日本人竞争成功的关键。</w:t>
      </w:r>
      <w:r w:rsidRPr="00096248">
        <w:rPr>
          <w:rFonts w:ascii="Arial" w:eastAsia="宋体" w:hAnsi="Arial" w:cs="Arial"/>
          <w:color w:val="333333"/>
          <w:kern w:val="0"/>
          <w:sz w:val="20"/>
          <w:szCs w:val="20"/>
          <w:lang/>
        </w:rPr>
        <w:t xml:space="preserve"> Kaizen</w:t>
      </w:r>
      <w:r w:rsidRPr="00096248">
        <w:rPr>
          <w:rFonts w:ascii="Arial" w:eastAsia="宋体" w:hAnsi="Arial" w:cs="Arial"/>
          <w:color w:val="333333"/>
          <w:kern w:val="0"/>
          <w:sz w:val="20"/>
          <w:szCs w:val="20"/>
          <w:lang/>
        </w:rPr>
        <w:t>实际上是生活方式哲学。它假设，应当经常改进我们的生活的每个方面。</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的关键因素是：</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质量、所有雇员的努力、介入，自愿改变和沟通。</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持续改善被作为系统层面的一部分来加以应用并进行改进。通过流动和拉式系统来改进交货时间、流程的灵活性和对顾客的响应速度，改善活动从头到尾地改进了公司的进程。</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33" w:tooltip="编辑段落: 什么是现场改善"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1" w:name=".E4.BB.80.E4.B9.88.E6.98.AF.E7.8E.B0.E5."/>
      <w:bookmarkEnd w:id="1"/>
      <w:r w:rsidRPr="00096248">
        <w:rPr>
          <w:rFonts w:ascii="Arial" w:eastAsia="宋体" w:hAnsi="Arial" w:cs="Arial"/>
          <w:b/>
          <w:bCs/>
          <w:color w:val="333333"/>
          <w:kern w:val="0"/>
          <w:sz w:val="28"/>
          <w:szCs w:val="28"/>
          <w:lang/>
        </w:rPr>
        <w:t>什么是现场改善</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 xml:space="preserve">Genba </w:t>
      </w:r>
      <w:r w:rsidRPr="00096248">
        <w:rPr>
          <w:rFonts w:ascii="Arial" w:eastAsia="宋体" w:hAnsi="Arial" w:cs="Arial"/>
          <w:color w:val="333333"/>
          <w:kern w:val="0"/>
          <w:sz w:val="20"/>
          <w:szCs w:val="20"/>
          <w:lang/>
        </w:rPr>
        <w:t>在日语中是</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现场</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事情真正发生的地方</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的意思，它也是日本人日常生活中的常用词。广义上讲，它就是</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事件发生的地方</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；狭义上讲，</w:t>
      </w:r>
      <w:r w:rsidRPr="00096248">
        <w:rPr>
          <w:rFonts w:ascii="Arial" w:eastAsia="宋体" w:hAnsi="Arial" w:cs="Arial"/>
          <w:color w:val="333333"/>
          <w:kern w:val="0"/>
          <w:sz w:val="20"/>
          <w:szCs w:val="20"/>
          <w:lang/>
        </w:rPr>
        <w:t>Genba</w:t>
      </w:r>
      <w:r w:rsidRPr="00096248">
        <w:rPr>
          <w:rFonts w:ascii="Arial" w:eastAsia="宋体" w:hAnsi="Arial" w:cs="Arial"/>
          <w:color w:val="333333"/>
          <w:kern w:val="0"/>
          <w:sz w:val="20"/>
          <w:szCs w:val="20"/>
          <w:lang/>
        </w:rPr>
        <w:t>就是指企业的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工作领域</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或</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工作位置</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的意思是</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连续不断的改进、完善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。所以，综合来讲，</w:t>
      </w:r>
      <w:r w:rsidRPr="00096248">
        <w:rPr>
          <w:rFonts w:ascii="Arial" w:eastAsia="宋体" w:hAnsi="Arial" w:cs="Arial"/>
          <w:color w:val="333333"/>
          <w:kern w:val="0"/>
          <w:sz w:val="20"/>
          <w:szCs w:val="20"/>
          <w:lang/>
        </w:rPr>
        <w:t>Genba Kaizen</w:t>
      </w:r>
      <w:r w:rsidRPr="00096248">
        <w:rPr>
          <w:rFonts w:ascii="Arial" w:eastAsia="宋体" w:hAnsi="Arial" w:cs="Arial"/>
          <w:color w:val="333333"/>
          <w:kern w:val="0"/>
          <w:sz w:val="20"/>
          <w:szCs w:val="20"/>
          <w:lang/>
        </w:rPr>
        <w:t>狭义就是指</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对企业不同领域或工作位置上所做的不断的改进和完善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的字面意义就是：通过改</w:t>
      </w:r>
      <w:r w:rsidRPr="00096248">
        <w:rPr>
          <w:rFonts w:ascii="Arial" w:eastAsia="宋体" w:hAnsi="Arial" w:cs="Arial"/>
          <w:color w:val="333333"/>
          <w:kern w:val="0"/>
          <w:sz w:val="20"/>
          <w:szCs w:val="20"/>
          <w:lang/>
        </w:rPr>
        <w:t xml:space="preserve"> (Kai)</w:t>
      </w:r>
      <w:r w:rsidRPr="00096248">
        <w:rPr>
          <w:rFonts w:ascii="Arial" w:eastAsia="宋体" w:hAnsi="Arial" w:cs="Arial"/>
          <w:color w:val="333333"/>
          <w:kern w:val="0"/>
          <w:sz w:val="20"/>
          <w:szCs w:val="20"/>
          <w:lang/>
        </w:rPr>
        <w:t>，而变好</w:t>
      </w:r>
      <w:r w:rsidRPr="00096248">
        <w:rPr>
          <w:rFonts w:ascii="Arial" w:eastAsia="宋体" w:hAnsi="Arial" w:cs="Arial"/>
          <w:color w:val="333333"/>
          <w:kern w:val="0"/>
          <w:sz w:val="20"/>
          <w:szCs w:val="20"/>
          <w:lang/>
        </w:rPr>
        <w:t xml:space="preserve"> (Zen)</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34" w:tooltip="编辑段落: 持续改善的起源"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r w:rsidRPr="00096248">
        <w:rPr>
          <w:rFonts w:ascii="Arial" w:eastAsia="宋体" w:hAnsi="Arial" w:cs="Arial"/>
          <w:b/>
          <w:bCs/>
          <w:color w:val="333333"/>
          <w:kern w:val="0"/>
          <w:sz w:val="28"/>
          <w:szCs w:val="28"/>
          <w:lang/>
        </w:rPr>
        <w:t>持续改善的起源</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持续改善是指</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对企业不同领域或工作位置上所做的不断的改进和完善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，起源于</w:t>
      </w:r>
      <w:hyperlink r:id="rId35" w:tooltip="TWI" w:history="1">
        <w:r w:rsidRPr="00096248">
          <w:rPr>
            <w:rFonts w:ascii="Arial" w:eastAsia="宋体" w:hAnsi="Arial" w:cs="Arial"/>
            <w:color w:val="2153B0"/>
            <w:kern w:val="0"/>
            <w:sz w:val="20"/>
            <w:lang/>
          </w:rPr>
          <w:t>TWI</w:t>
        </w:r>
      </w:hyperlink>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Training Within Industries</w:t>
      </w:r>
      <w:r w:rsidRPr="00096248">
        <w:rPr>
          <w:rFonts w:ascii="Arial" w:eastAsia="宋体" w:hAnsi="Arial" w:cs="Arial"/>
          <w:color w:val="333333"/>
          <w:kern w:val="0"/>
          <w:sz w:val="20"/>
          <w:szCs w:val="20"/>
          <w:lang/>
        </w:rPr>
        <w:t>）和</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Management Training</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TWI</w:t>
      </w:r>
      <w:r w:rsidRPr="00096248">
        <w:rPr>
          <w:rFonts w:ascii="Arial" w:eastAsia="宋体" w:hAnsi="Arial" w:cs="Arial"/>
          <w:color w:val="333333"/>
          <w:kern w:val="0"/>
          <w:sz w:val="20"/>
          <w:szCs w:val="20"/>
          <w:lang/>
        </w:rPr>
        <w:t>二战后被美国军火工业广泛采用的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工业内部培训</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40</w:t>
      </w:r>
      <w:r w:rsidRPr="00096248">
        <w:rPr>
          <w:rFonts w:ascii="Arial" w:eastAsia="宋体" w:hAnsi="Arial" w:cs="Arial"/>
          <w:color w:val="333333"/>
          <w:kern w:val="0"/>
          <w:sz w:val="20"/>
          <w:szCs w:val="20"/>
          <w:lang/>
        </w:rPr>
        <w:t>年代在美国发展起来的，当</w:t>
      </w:r>
      <w:hyperlink r:id="rId36" w:tooltip="TWI" w:history="1">
        <w:r w:rsidRPr="00096248">
          <w:rPr>
            <w:rFonts w:ascii="Arial" w:eastAsia="宋体" w:hAnsi="Arial" w:cs="Arial"/>
            <w:color w:val="2153B0"/>
            <w:kern w:val="0"/>
            <w:sz w:val="20"/>
            <w:lang/>
          </w:rPr>
          <w:t>TWI</w:t>
        </w:r>
      </w:hyperlink>
      <w:r w:rsidRPr="00096248">
        <w:rPr>
          <w:rFonts w:ascii="Arial" w:eastAsia="宋体" w:hAnsi="Arial" w:cs="Arial"/>
          <w:color w:val="333333"/>
          <w:kern w:val="0"/>
          <w:sz w:val="20"/>
          <w:szCs w:val="20"/>
          <w:lang/>
        </w:rPr>
        <w:t>在许多国家被引进时，在日本产生的影响最大，至少有一千万的日本企业界的领导、专业人员及员工都受了</w:t>
      </w:r>
      <w:r w:rsidRPr="00096248">
        <w:rPr>
          <w:rFonts w:ascii="Arial" w:eastAsia="宋体" w:hAnsi="Arial" w:cs="Arial"/>
          <w:color w:val="333333"/>
          <w:kern w:val="0"/>
          <w:sz w:val="20"/>
          <w:szCs w:val="20"/>
          <w:lang/>
        </w:rPr>
        <w:t>TWI</w:t>
      </w:r>
      <w:r w:rsidRPr="00096248">
        <w:rPr>
          <w:rFonts w:ascii="Arial" w:eastAsia="宋体" w:hAnsi="Arial" w:cs="Arial"/>
          <w:color w:val="333333"/>
          <w:kern w:val="0"/>
          <w:sz w:val="20"/>
          <w:szCs w:val="20"/>
          <w:lang/>
        </w:rPr>
        <w:t>培训，对日本</w:t>
      </w:r>
      <w:hyperlink r:id="rId37" w:tooltip="企业管理" w:history="1">
        <w:r w:rsidRPr="00096248">
          <w:rPr>
            <w:rFonts w:ascii="Arial" w:eastAsia="宋体" w:hAnsi="Arial" w:cs="Arial"/>
            <w:color w:val="2153B0"/>
            <w:kern w:val="0"/>
            <w:sz w:val="20"/>
            <w:lang/>
          </w:rPr>
          <w:t>企业管理</w:t>
        </w:r>
      </w:hyperlink>
      <w:r w:rsidRPr="00096248">
        <w:rPr>
          <w:rFonts w:ascii="Arial" w:eastAsia="宋体" w:hAnsi="Arial" w:cs="Arial"/>
          <w:color w:val="333333"/>
          <w:kern w:val="0"/>
          <w:sz w:val="20"/>
          <w:szCs w:val="20"/>
          <w:lang/>
        </w:rPr>
        <w:t>的理论和实践有深远的影响。</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TWI</w:t>
      </w:r>
      <w:r w:rsidRPr="00096248">
        <w:rPr>
          <w:rFonts w:ascii="Arial" w:eastAsia="宋体" w:hAnsi="Arial" w:cs="Arial"/>
          <w:color w:val="333333"/>
          <w:kern w:val="0"/>
          <w:sz w:val="20"/>
          <w:szCs w:val="20"/>
          <w:lang/>
        </w:rPr>
        <w:t>包含三部分标准的培训内容：</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首先，</w:t>
      </w:r>
      <w:r w:rsidRPr="00096248">
        <w:rPr>
          <w:rFonts w:ascii="Arial" w:eastAsia="宋体" w:hAnsi="Arial" w:cs="Arial"/>
          <w:b/>
          <w:bCs/>
          <w:color w:val="333333"/>
          <w:kern w:val="0"/>
          <w:sz w:val="20"/>
          <w:szCs w:val="20"/>
          <w:lang/>
        </w:rPr>
        <w:t>JIT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Job Instructional Training</w:t>
      </w:r>
      <w:r w:rsidRPr="00096248">
        <w:rPr>
          <w:rFonts w:ascii="Arial" w:eastAsia="宋体" w:hAnsi="Arial" w:cs="Arial"/>
          <w:color w:val="333333"/>
          <w:kern w:val="0"/>
          <w:sz w:val="20"/>
          <w:szCs w:val="20"/>
          <w:lang/>
        </w:rPr>
        <w:t>）让领导者认识到使员工得到足够职业培训的重要性以及怎样进行这些培训；</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其次，</w:t>
      </w:r>
      <w:r w:rsidRPr="00096248">
        <w:rPr>
          <w:rFonts w:ascii="Arial" w:eastAsia="宋体" w:hAnsi="Arial" w:cs="Arial"/>
          <w:b/>
          <w:bCs/>
          <w:color w:val="333333"/>
          <w:kern w:val="0"/>
          <w:sz w:val="20"/>
          <w:szCs w:val="20"/>
          <w:lang/>
        </w:rPr>
        <w:t>JMT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Job Methods Training</w:t>
      </w:r>
      <w:r w:rsidRPr="00096248">
        <w:rPr>
          <w:rFonts w:ascii="Arial" w:eastAsia="宋体" w:hAnsi="Arial" w:cs="Arial"/>
          <w:color w:val="333333"/>
          <w:kern w:val="0"/>
          <w:sz w:val="20"/>
          <w:szCs w:val="20"/>
          <w:lang/>
        </w:rPr>
        <w:t>）是关于如何获得改进和完善工作方法的思路并将其实践；</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第三，</w:t>
      </w:r>
      <w:r w:rsidRPr="00096248">
        <w:rPr>
          <w:rFonts w:ascii="Arial" w:eastAsia="宋体" w:hAnsi="Arial" w:cs="Arial"/>
          <w:b/>
          <w:bCs/>
          <w:color w:val="333333"/>
          <w:kern w:val="0"/>
          <w:sz w:val="20"/>
          <w:szCs w:val="20"/>
          <w:lang/>
        </w:rPr>
        <w:t>JRT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Job Relations Training</w:t>
      </w:r>
      <w:r w:rsidRPr="00096248">
        <w:rPr>
          <w:rFonts w:ascii="Arial" w:eastAsia="宋体" w:hAnsi="Arial" w:cs="Arial"/>
          <w:color w:val="333333"/>
          <w:kern w:val="0"/>
          <w:sz w:val="20"/>
          <w:szCs w:val="20"/>
          <w:lang/>
        </w:rPr>
        <w:t>）是关于上下级关系和</w:t>
      </w:r>
      <w:hyperlink r:id="rId38" w:tooltip="领导方法" w:history="1">
        <w:r w:rsidRPr="00096248">
          <w:rPr>
            <w:rFonts w:ascii="Arial" w:eastAsia="宋体" w:hAnsi="Arial" w:cs="Arial"/>
            <w:color w:val="2153B0"/>
            <w:kern w:val="0"/>
            <w:sz w:val="20"/>
            <w:lang/>
          </w:rPr>
          <w:t>领导方法</w:t>
        </w:r>
      </w:hyperlink>
      <w:r w:rsidRPr="00096248">
        <w:rPr>
          <w:rFonts w:ascii="Arial" w:eastAsia="宋体" w:hAnsi="Arial" w:cs="Arial"/>
          <w:color w:val="333333"/>
          <w:kern w:val="0"/>
          <w:sz w:val="20"/>
          <w:szCs w:val="20"/>
          <w:lang/>
        </w:rPr>
        <w:t>的。在日本，这些培训工作是由不同的专业组织如日本工业培训协会来完成的。同时，许多领先的日本大公司将</w:t>
      </w:r>
      <w:r w:rsidRPr="00096248">
        <w:rPr>
          <w:rFonts w:ascii="Arial" w:eastAsia="宋体" w:hAnsi="Arial" w:cs="Arial"/>
          <w:color w:val="333333"/>
          <w:kern w:val="0"/>
          <w:sz w:val="20"/>
          <w:szCs w:val="20"/>
          <w:lang/>
        </w:rPr>
        <w:t>TWI</w:t>
      </w:r>
      <w:r w:rsidRPr="00096248">
        <w:rPr>
          <w:rFonts w:ascii="Arial" w:eastAsia="宋体" w:hAnsi="Arial" w:cs="Arial"/>
          <w:color w:val="333333"/>
          <w:kern w:val="0"/>
          <w:sz w:val="20"/>
          <w:szCs w:val="20"/>
          <w:lang/>
        </w:rPr>
        <w:t>根据需要作适当变动后用来培训自己的潜在领导者。</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是美国空军发明的，二战后也被日本引进，在日本工业和</w:t>
      </w:r>
      <w:hyperlink r:id="rId39" w:tooltip="国际贸易" w:history="1">
        <w:r w:rsidRPr="00096248">
          <w:rPr>
            <w:rFonts w:ascii="Arial" w:eastAsia="宋体" w:hAnsi="Arial" w:cs="Arial"/>
            <w:color w:val="2153B0"/>
            <w:kern w:val="0"/>
            <w:sz w:val="20"/>
            <w:lang/>
          </w:rPr>
          <w:t>国际贸易</w:t>
        </w:r>
      </w:hyperlink>
      <w:r w:rsidRPr="00096248">
        <w:rPr>
          <w:rFonts w:ascii="Arial" w:eastAsia="宋体" w:hAnsi="Arial" w:cs="Arial"/>
          <w:color w:val="333333"/>
          <w:kern w:val="0"/>
          <w:sz w:val="20"/>
          <w:szCs w:val="20"/>
          <w:lang/>
        </w:rPr>
        <w:t>部近</w:t>
      </w:r>
      <w:r w:rsidRPr="00096248">
        <w:rPr>
          <w:rFonts w:ascii="Arial" w:eastAsia="宋体" w:hAnsi="Arial" w:cs="Arial"/>
          <w:color w:val="333333"/>
          <w:kern w:val="0"/>
          <w:sz w:val="20"/>
          <w:szCs w:val="20"/>
          <w:lang/>
        </w:rPr>
        <w:t>50</w:t>
      </w:r>
      <w:r w:rsidRPr="00096248">
        <w:rPr>
          <w:rFonts w:ascii="Arial" w:eastAsia="宋体" w:hAnsi="Arial" w:cs="Arial"/>
          <w:color w:val="333333"/>
          <w:kern w:val="0"/>
          <w:sz w:val="20"/>
          <w:szCs w:val="20"/>
          <w:lang/>
        </w:rPr>
        <w:t>年不懈的努力下，截止</w:t>
      </w:r>
      <w:r w:rsidRPr="00096248">
        <w:rPr>
          <w:rFonts w:ascii="Arial" w:eastAsia="宋体" w:hAnsi="Arial" w:cs="Arial"/>
          <w:color w:val="333333"/>
          <w:kern w:val="0"/>
          <w:sz w:val="20"/>
          <w:szCs w:val="20"/>
          <w:lang/>
        </w:rPr>
        <w:t>1994</w:t>
      </w:r>
      <w:r w:rsidRPr="00096248">
        <w:rPr>
          <w:rFonts w:ascii="Arial" w:eastAsia="宋体" w:hAnsi="Arial" w:cs="Arial"/>
          <w:color w:val="333333"/>
          <w:kern w:val="0"/>
          <w:sz w:val="20"/>
          <w:szCs w:val="20"/>
          <w:lang/>
        </w:rPr>
        <w:t>年底已有</w:t>
      </w:r>
      <w:r w:rsidRPr="00096248">
        <w:rPr>
          <w:rFonts w:ascii="Arial" w:eastAsia="宋体" w:hAnsi="Arial" w:cs="Arial"/>
          <w:color w:val="333333"/>
          <w:kern w:val="0"/>
          <w:sz w:val="20"/>
          <w:szCs w:val="20"/>
          <w:lang/>
        </w:rPr>
        <w:t>300</w:t>
      </w:r>
      <w:r w:rsidRPr="00096248">
        <w:rPr>
          <w:rFonts w:ascii="Arial" w:eastAsia="宋体" w:hAnsi="Arial" w:cs="Arial"/>
          <w:color w:val="333333"/>
          <w:kern w:val="0"/>
          <w:sz w:val="20"/>
          <w:szCs w:val="20"/>
          <w:lang/>
        </w:rPr>
        <w:t>多万日本企业界的领导人接受过</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的培训，在日本，为了进入企业中上领导层，获得</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的培训结业证书几乎是一种必须手段。</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培训使日本企业界的领导获得以下三个方面的知识：</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2"/>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认识员工相互之间关系和个人关系的重要性</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2"/>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不断对工艺和</w:t>
      </w:r>
      <w:hyperlink r:id="rId40" w:tooltip="产品" w:history="1">
        <w:r w:rsidRPr="00096248">
          <w:rPr>
            <w:rFonts w:ascii="Arial" w:eastAsia="宋体" w:hAnsi="Arial" w:cs="Arial"/>
            <w:color w:val="2153B0"/>
            <w:kern w:val="0"/>
            <w:sz w:val="20"/>
            <w:lang/>
          </w:rPr>
          <w:t>产品</w:t>
        </w:r>
      </w:hyperlink>
      <w:r w:rsidRPr="00096248">
        <w:rPr>
          <w:rFonts w:ascii="Arial" w:eastAsia="宋体" w:hAnsi="Arial" w:cs="Arial"/>
          <w:color w:val="333333"/>
          <w:kern w:val="0"/>
          <w:sz w:val="20"/>
          <w:szCs w:val="20"/>
          <w:lang/>
        </w:rPr>
        <w:t>进行完善和改进的方法及价值</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2"/>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把人和工作方法相结合，科学合理地使用</w:t>
      </w:r>
      <w:r w:rsidRPr="00096248">
        <w:rPr>
          <w:rFonts w:ascii="Arial" w:eastAsia="宋体" w:hAnsi="Arial" w:cs="Arial"/>
          <w:color w:val="333333"/>
          <w:kern w:val="0"/>
          <w:sz w:val="20"/>
          <w:szCs w:val="20"/>
          <w:lang/>
        </w:rPr>
        <w:t>“</w:t>
      </w:r>
      <w:hyperlink r:id="rId41" w:tooltip="计划" w:history="1">
        <w:r w:rsidRPr="00096248">
          <w:rPr>
            <w:rFonts w:ascii="Arial" w:eastAsia="宋体" w:hAnsi="Arial" w:cs="Arial"/>
            <w:color w:val="2153B0"/>
            <w:kern w:val="0"/>
            <w:sz w:val="20"/>
            <w:lang/>
          </w:rPr>
          <w:t>计划</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执行</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检查</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的益处</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总之，日本企业界通过对</w:t>
      </w:r>
      <w:r w:rsidRPr="00096248">
        <w:rPr>
          <w:rFonts w:ascii="Arial" w:eastAsia="宋体" w:hAnsi="Arial" w:cs="Arial"/>
          <w:color w:val="333333"/>
          <w:kern w:val="0"/>
          <w:sz w:val="20"/>
          <w:szCs w:val="20"/>
          <w:lang/>
        </w:rPr>
        <w:t>TWI</w:t>
      </w:r>
      <w:r w:rsidRPr="00096248">
        <w:rPr>
          <w:rFonts w:ascii="Arial" w:eastAsia="宋体" w:hAnsi="Arial" w:cs="Arial"/>
          <w:color w:val="333333"/>
          <w:kern w:val="0"/>
          <w:sz w:val="20"/>
          <w:szCs w:val="20"/>
          <w:lang/>
        </w:rPr>
        <w:t>和</w:t>
      </w:r>
      <w:r w:rsidRPr="00096248">
        <w:rPr>
          <w:rFonts w:ascii="Arial" w:eastAsia="宋体" w:hAnsi="Arial" w:cs="Arial"/>
          <w:color w:val="333333"/>
          <w:kern w:val="0"/>
          <w:sz w:val="20"/>
          <w:szCs w:val="20"/>
          <w:lang/>
        </w:rPr>
        <w:t>MT</w:t>
      </w:r>
      <w:r w:rsidRPr="00096248">
        <w:rPr>
          <w:rFonts w:ascii="Arial" w:eastAsia="宋体" w:hAnsi="Arial" w:cs="Arial"/>
          <w:color w:val="333333"/>
          <w:kern w:val="0"/>
          <w:sz w:val="20"/>
          <w:szCs w:val="20"/>
          <w:lang/>
        </w:rPr>
        <w:t>的引进、消化和吸收，并结合日本企业的实际情况，先后发展了一些</w:t>
      </w:r>
      <w:hyperlink r:id="rId42" w:tooltip="管理理论" w:history="1">
        <w:r w:rsidRPr="00096248">
          <w:rPr>
            <w:rFonts w:ascii="Arial" w:eastAsia="宋体" w:hAnsi="Arial" w:cs="Arial"/>
            <w:color w:val="2153B0"/>
            <w:kern w:val="0"/>
            <w:sz w:val="20"/>
            <w:lang/>
          </w:rPr>
          <w:t>管理理论</w:t>
        </w:r>
      </w:hyperlink>
      <w:r w:rsidRPr="00096248">
        <w:rPr>
          <w:rFonts w:ascii="Arial" w:eastAsia="宋体" w:hAnsi="Arial" w:cs="Arial"/>
          <w:color w:val="333333"/>
          <w:kern w:val="0"/>
          <w:sz w:val="20"/>
          <w:szCs w:val="20"/>
          <w:lang/>
        </w:rPr>
        <w:t>如</w:t>
      </w:r>
      <w:hyperlink r:id="rId43" w:tooltip="全面质量管理" w:history="1">
        <w:r w:rsidRPr="00096248">
          <w:rPr>
            <w:rFonts w:ascii="Arial" w:eastAsia="宋体" w:hAnsi="Arial" w:cs="Arial"/>
            <w:color w:val="2153B0"/>
            <w:kern w:val="0"/>
            <w:sz w:val="20"/>
            <w:lang/>
          </w:rPr>
          <w:t>全面质量管理</w:t>
        </w:r>
      </w:hyperlink>
      <w:r w:rsidRPr="00096248">
        <w:rPr>
          <w:rFonts w:ascii="Arial" w:eastAsia="宋体" w:hAnsi="Arial" w:cs="Arial"/>
          <w:color w:val="333333"/>
          <w:kern w:val="0"/>
          <w:sz w:val="20"/>
          <w:szCs w:val="20"/>
          <w:lang/>
        </w:rPr>
        <w:t>（</w:t>
      </w:r>
      <w:hyperlink r:id="rId44" w:tooltip="TQM" w:history="1">
        <w:r w:rsidRPr="00096248">
          <w:rPr>
            <w:rFonts w:ascii="Arial" w:eastAsia="宋体" w:hAnsi="Arial" w:cs="Arial"/>
            <w:color w:val="2153B0"/>
            <w:kern w:val="0"/>
            <w:sz w:val="20"/>
            <w:lang/>
          </w:rPr>
          <w:t>TQM</w:t>
        </w:r>
      </w:hyperlink>
      <w:r w:rsidRPr="00096248">
        <w:rPr>
          <w:rFonts w:ascii="Arial" w:eastAsia="宋体" w:hAnsi="Arial" w:cs="Arial"/>
          <w:color w:val="333333"/>
          <w:kern w:val="0"/>
          <w:sz w:val="20"/>
          <w:szCs w:val="20"/>
          <w:lang/>
        </w:rPr>
        <w:t>）、</w:t>
      </w:r>
      <w:hyperlink r:id="rId45" w:tooltip="准时生产体制" w:history="1">
        <w:r w:rsidRPr="00096248">
          <w:rPr>
            <w:rFonts w:ascii="Arial" w:eastAsia="宋体" w:hAnsi="Arial" w:cs="Arial"/>
            <w:color w:val="2153B0"/>
            <w:kern w:val="0"/>
            <w:sz w:val="20"/>
            <w:lang/>
          </w:rPr>
          <w:t>准时生产体制</w:t>
        </w:r>
      </w:hyperlink>
      <w:r w:rsidRPr="00096248">
        <w:rPr>
          <w:rFonts w:ascii="Arial" w:eastAsia="宋体" w:hAnsi="Arial" w:cs="Arial"/>
          <w:color w:val="333333"/>
          <w:kern w:val="0"/>
          <w:sz w:val="20"/>
          <w:szCs w:val="20"/>
          <w:lang/>
        </w:rPr>
        <w:t>（</w:t>
      </w:r>
      <w:hyperlink r:id="rId46" w:tooltip="JIT" w:history="1">
        <w:r w:rsidRPr="00096248">
          <w:rPr>
            <w:rFonts w:ascii="Arial" w:eastAsia="宋体" w:hAnsi="Arial" w:cs="Arial"/>
            <w:color w:val="2153B0"/>
            <w:kern w:val="0"/>
            <w:sz w:val="20"/>
            <w:lang/>
          </w:rPr>
          <w:t>JIT</w:t>
        </w:r>
      </w:hyperlink>
      <w:r w:rsidRPr="00096248">
        <w:rPr>
          <w:rFonts w:ascii="Arial" w:eastAsia="宋体" w:hAnsi="Arial" w:cs="Arial"/>
          <w:color w:val="333333"/>
          <w:kern w:val="0"/>
          <w:sz w:val="20"/>
          <w:szCs w:val="20"/>
          <w:lang/>
        </w:rPr>
        <w:t>）等，逐渐形成了完整的</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体系。</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47" w:tooltip="编辑段落: 持续改善的基础理念"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r w:rsidRPr="00096248">
        <w:rPr>
          <w:rFonts w:ascii="Arial" w:eastAsia="宋体" w:hAnsi="Arial" w:cs="Arial"/>
          <w:b/>
          <w:bCs/>
          <w:color w:val="333333"/>
          <w:kern w:val="0"/>
          <w:sz w:val="28"/>
          <w:szCs w:val="28"/>
          <w:lang/>
        </w:rPr>
        <w:t>持续改善的基础理念</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48" w:tooltip="编辑段落: 1、KAIZEN和企业领导"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2" w:name="1.E3.80.81KAIZEN.E5.92.8C.E4.BC.81.E4.B8"/>
      <w:bookmarkEnd w:id="2"/>
      <w:r w:rsidRPr="00096248">
        <w:rPr>
          <w:rFonts w:ascii="Arial" w:eastAsia="宋体" w:hAnsi="Arial" w:cs="Arial"/>
          <w:b/>
          <w:bCs/>
          <w:color w:val="333333"/>
          <w:kern w:val="0"/>
          <w:sz w:val="27"/>
          <w:szCs w:val="27"/>
          <w:lang/>
        </w:rPr>
        <w:t>1</w:t>
      </w:r>
      <w:r w:rsidRPr="00096248">
        <w:rPr>
          <w:rFonts w:ascii="Arial" w:eastAsia="宋体" w:hAnsi="Arial" w:cs="Arial"/>
          <w:b/>
          <w:bCs/>
          <w:color w:val="333333"/>
          <w:kern w:val="0"/>
          <w:sz w:val="27"/>
          <w:szCs w:val="27"/>
          <w:lang/>
        </w:rPr>
        <w:t>、</w:t>
      </w:r>
      <w:r w:rsidRPr="00096248">
        <w:rPr>
          <w:rFonts w:ascii="Arial" w:eastAsia="宋体" w:hAnsi="Arial" w:cs="Arial"/>
          <w:b/>
          <w:bCs/>
          <w:color w:val="333333"/>
          <w:kern w:val="0"/>
          <w:sz w:val="27"/>
          <w:szCs w:val="27"/>
          <w:lang/>
        </w:rPr>
        <w:t>KAIZEN</w:t>
      </w:r>
      <w:r w:rsidRPr="00096248">
        <w:rPr>
          <w:rFonts w:ascii="Arial" w:eastAsia="宋体" w:hAnsi="Arial" w:cs="Arial"/>
          <w:b/>
          <w:bCs/>
          <w:color w:val="333333"/>
          <w:kern w:val="0"/>
          <w:sz w:val="27"/>
          <w:szCs w:val="27"/>
          <w:lang/>
        </w:rPr>
        <w:t>和企业领导</w:t>
      </w:r>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就</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来说，企业领导有两个基本功能：保持和改善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保持包括了所有保证现在的技术以及与企业工作有关的标准的活动，其中也包含培训和纪律</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这个保持的功能就要求</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企业领导努力使企业内的每个人都按照标准的流程来做工作</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而完善则是对现有标准的改进和提高。</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侧重于通过不断的努力取得连续不断的小步的改善，从而达到目的；日本企业界认为企业领导应遵循这样一个原则：标准的保持以及改善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如下图</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Pr>
          <w:rFonts w:ascii="Arial" w:eastAsia="宋体" w:hAnsi="Arial" w:cs="Arial"/>
          <w:noProof/>
          <w:color w:val="2153B0"/>
          <w:kern w:val="0"/>
          <w:sz w:val="20"/>
          <w:szCs w:val="20"/>
        </w:rPr>
        <w:drawing>
          <wp:inline distT="0" distB="0" distL="0" distR="0">
            <wp:extent cx="4595495" cy="2695575"/>
            <wp:effectExtent l="19050" t="0" r="0" b="0"/>
            <wp:docPr id="2" name="图片 2" descr="持续改善">
              <a:hlinkClick xmlns:a="http://schemas.openxmlformats.org/drawingml/2006/main" r:id="rId49" tooltip="持续改善"/>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持续改善">
                      <a:hlinkClick r:id="rId49" tooltip="持续改善"/>
                    </pic:cNvPr>
                    <pic:cNvPicPr>
                      <a:picLocks noChangeAspect="1" noChangeArrowheads="1"/>
                    </pic:cNvPicPr>
                  </pic:nvPicPr>
                  <pic:blipFill>
                    <a:blip r:embed="rId50"/>
                    <a:srcRect/>
                    <a:stretch>
                      <a:fillRect/>
                    </a:stretch>
                  </pic:blipFill>
                  <pic:spPr bwMode="auto">
                    <a:xfrm>
                      <a:off x="0" y="0"/>
                      <a:ext cx="4595495" cy="2695575"/>
                    </a:xfrm>
                    <a:prstGeom prst="rect">
                      <a:avLst/>
                    </a:prstGeom>
                    <a:noFill/>
                    <a:ln w="9525">
                      <a:noFill/>
                      <a:miter lim="800000"/>
                      <a:headEnd/>
                      <a:tailEnd/>
                    </a:ln>
                  </pic:spPr>
                </pic:pic>
              </a:graphicData>
            </a:graphic>
          </wp:inline>
        </w:drawing>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也可是革新、改造（</w:t>
      </w:r>
      <w:r w:rsidRPr="00096248">
        <w:rPr>
          <w:rFonts w:ascii="Arial" w:eastAsia="宋体" w:hAnsi="Arial" w:cs="Arial"/>
          <w:color w:val="333333"/>
          <w:kern w:val="0"/>
          <w:sz w:val="20"/>
          <w:szCs w:val="20"/>
          <w:lang/>
        </w:rPr>
        <w:t>Innovation</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侧重于通过不断的努力取得连续不断的小步的改善，从而达到目的；而革新则强调通过以新技术工艺或设备的大量投资来取得巨大的进步。在缺乏资金的情况下，革新改造是很困难的。西方企业往往只着重革新而忽视</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所能给企业带来的巨大的好处。</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强调员工的使用、</w:t>
      </w:r>
      <w:hyperlink r:id="rId51" w:tooltip="职业道德" w:history="1">
        <w:r w:rsidRPr="00096248">
          <w:rPr>
            <w:rFonts w:ascii="Arial" w:eastAsia="宋体" w:hAnsi="Arial" w:cs="Arial"/>
            <w:color w:val="2153B0"/>
            <w:kern w:val="0"/>
            <w:sz w:val="20"/>
            <w:lang/>
          </w:rPr>
          <w:t>职业道德</w:t>
        </w:r>
      </w:hyperlink>
      <w:r w:rsidRPr="00096248">
        <w:rPr>
          <w:rFonts w:ascii="Arial" w:eastAsia="宋体" w:hAnsi="Arial" w:cs="Arial"/>
          <w:color w:val="333333"/>
          <w:kern w:val="0"/>
          <w:sz w:val="20"/>
          <w:szCs w:val="20"/>
          <w:lang/>
        </w:rPr>
        <w:t>、工作交流、培训、小组活动，员工参与意识和工作自律性</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它是一种低投入而又非常高效的，使企业不断进一步完善和进步的方法。</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Pr>
          <w:rFonts w:ascii="Arial" w:eastAsia="宋体" w:hAnsi="Arial" w:cs="Arial"/>
          <w:noProof/>
          <w:color w:val="2153B0"/>
          <w:kern w:val="0"/>
          <w:sz w:val="20"/>
          <w:szCs w:val="20"/>
        </w:rPr>
        <w:drawing>
          <wp:inline distT="0" distB="0" distL="0" distR="0">
            <wp:extent cx="4595495" cy="2695575"/>
            <wp:effectExtent l="19050" t="0" r="0" b="0"/>
            <wp:docPr id="3" name="图片 3" descr="持续改善">
              <a:hlinkClick xmlns:a="http://schemas.openxmlformats.org/drawingml/2006/main" r:id="rId52" tooltip="持续改善"/>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持续改善">
                      <a:hlinkClick r:id="rId52" tooltip="持续改善"/>
                    </pic:cNvPr>
                    <pic:cNvPicPr>
                      <a:picLocks noChangeAspect="1" noChangeArrowheads="1"/>
                    </pic:cNvPicPr>
                  </pic:nvPicPr>
                  <pic:blipFill>
                    <a:blip r:embed="rId53"/>
                    <a:srcRect/>
                    <a:stretch>
                      <a:fillRect/>
                    </a:stretch>
                  </pic:blipFill>
                  <pic:spPr bwMode="auto">
                    <a:xfrm>
                      <a:off x="0" y="0"/>
                      <a:ext cx="4595495" cy="2695575"/>
                    </a:xfrm>
                    <a:prstGeom prst="rect">
                      <a:avLst/>
                    </a:prstGeom>
                    <a:noFill/>
                    <a:ln w="9525">
                      <a:noFill/>
                      <a:miter lim="800000"/>
                      <a:headEnd/>
                      <a:tailEnd/>
                    </a:ln>
                  </pic:spPr>
                </pic:pic>
              </a:graphicData>
            </a:graphic>
          </wp:inline>
        </w:drawing>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54" w:tooltip="编辑段落: 2、过程和结果"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3" w:name="2.E3.80.81.E8.BF.87.E7.A8.8B.E5.92.8C.E7"/>
      <w:bookmarkEnd w:id="3"/>
      <w:r w:rsidRPr="00096248">
        <w:rPr>
          <w:rFonts w:ascii="Arial" w:eastAsia="宋体" w:hAnsi="Arial" w:cs="Arial"/>
          <w:b/>
          <w:bCs/>
          <w:color w:val="333333"/>
          <w:kern w:val="0"/>
          <w:sz w:val="27"/>
          <w:szCs w:val="27"/>
          <w:lang/>
        </w:rPr>
        <w:t>2</w:t>
      </w:r>
      <w:r w:rsidRPr="00096248">
        <w:rPr>
          <w:rFonts w:ascii="Arial" w:eastAsia="宋体" w:hAnsi="Arial" w:cs="Arial"/>
          <w:b/>
          <w:bCs/>
          <w:color w:val="333333"/>
          <w:kern w:val="0"/>
          <w:sz w:val="27"/>
          <w:szCs w:val="27"/>
          <w:lang/>
        </w:rPr>
        <w:t>、过程和结果</w:t>
      </w:r>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强调以过程为主的思考方式，只有通过对过程的改善才能得到更好的结果</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如果原计划的结果没有实现，那么肯定是某个过程出了问题</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这时就要找出产生问题的过</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程并予以纠正。</w:t>
      </w:r>
      <w:r w:rsidRPr="00096248">
        <w:rPr>
          <w:rFonts w:ascii="Arial" w:eastAsia="宋体" w:hAnsi="Arial" w:cs="Arial"/>
          <w:color w:val="333333"/>
          <w:kern w:val="0"/>
          <w:sz w:val="20"/>
          <w:szCs w:val="20"/>
          <w:lang/>
        </w:rPr>
        <w:lastRenderedPageBreak/>
        <w:t>KAIZEN</w:t>
      </w:r>
      <w:r w:rsidRPr="00096248">
        <w:rPr>
          <w:rFonts w:ascii="Arial" w:eastAsia="宋体" w:hAnsi="Arial" w:cs="Arial"/>
          <w:color w:val="333333"/>
          <w:kern w:val="0"/>
          <w:sz w:val="20"/>
          <w:szCs w:val="20"/>
          <w:lang/>
        </w:rPr>
        <w:t>强调人在过程中的作用，这一点与西方企业界强调结果的思考方式有显著区别</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导入</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的过程也需要以过程为主的思考方式，比如一些</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战略如</w:t>
      </w:r>
      <w:hyperlink r:id="rId55" w:tooltip="PDCA" w:history="1">
        <w:r w:rsidRPr="00096248">
          <w:rPr>
            <w:rFonts w:ascii="Arial" w:eastAsia="宋体" w:hAnsi="Arial" w:cs="Arial"/>
            <w:color w:val="2153B0"/>
            <w:kern w:val="0"/>
            <w:sz w:val="20"/>
            <w:lang/>
          </w:rPr>
          <w:t>PDCA</w:t>
        </w:r>
      </w:hyperlink>
      <w:r w:rsidRPr="00096248">
        <w:rPr>
          <w:rFonts w:ascii="Arial" w:eastAsia="宋体" w:hAnsi="Arial" w:cs="Arial"/>
          <w:color w:val="333333"/>
          <w:kern w:val="0"/>
          <w:sz w:val="20"/>
          <w:szCs w:val="20"/>
          <w:lang/>
        </w:rPr>
        <w:t>/</w:t>
      </w:r>
      <w:hyperlink r:id="rId56" w:tooltip="SDCA循环" w:history="1">
        <w:r w:rsidRPr="00096248">
          <w:rPr>
            <w:rFonts w:ascii="Arial" w:eastAsia="宋体" w:hAnsi="Arial" w:cs="Arial"/>
            <w:color w:val="2153B0"/>
            <w:kern w:val="0"/>
            <w:sz w:val="20"/>
            <w:lang/>
          </w:rPr>
          <w:t>SDCA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w:t>
      </w:r>
      <w:hyperlink r:id="rId57" w:tooltip="QCD" w:history="1">
        <w:r w:rsidRPr="00096248">
          <w:rPr>
            <w:rFonts w:ascii="Arial" w:eastAsia="宋体" w:hAnsi="Arial" w:cs="Arial"/>
            <w:color w:val="FF0000"/>
            <w:kern w:val="0"/>
            <w:sz w:val="20"/>
            <w:lang/>
          </w:rPr>
          <w:t>QCD</w:t>
        </w:r>
      </w:hyperlink>
      <w:r w:rsidRPr="00096248">
        <w:rPr>
          <w:rFonts w:ascii="Arial" w:eastAsia="宋体" w:hAnsi="Arial" w:cs="Arial"/>
          <w:color w:val="333333"/>
          <w:kern w:val="0"/>
          <w:sz w:val="20"/>
          <w:szCs w:val="20"/>
          <w:lang/>
        </w:rPr>
        <w:t>（质量、</w:t>
      </w:r>
      <w:hyperlink r:id="rId58" w:tooltip="成本" w:history="1">
        <w:r w:rsidRPr="00096248">
          <w:rPr>
            <w:rFonts w:ascii="Arial" w:eastAsia="宋体" w:hAnsi="Arial" w:cs="Arial"/>
            <w:color w:val="2153B0"/>
            <w:kern w:val="0"/>
            <w:sz w:val="20"/>
            <w:lang/>
          </w:rPr>
          <w:t>成本</w:t>
        </w:r>
      </w:hyperlink>
      <w:r w:rsidRPr="00096248">
        <w:rPr>
          <w:rFonts w:ascii="Arial" w:eastAsia="宋体" w:hAnsi="Arial" w:cs="Arial"/>
          <w:color w:val="333333"/>
          <w:kern w:val="0"/>
          <w:sz w:val="20"/>
          <w:szCs w:val="20"/>
          <w:lang/>
        </w:rPr>
        <w:t>、</w:t>
      </w:r>
      <w:hyperlink r:id="rId59" w:tooltip="交货期" w:history="1">
        <w:r w:rsidRPr="00096248">
          <w:rPr>
            <w:rFonts w:ascii="Arial" w:eastAsia="宋体" w:hAnsi="Arial" w:cs="Arial"/>
            <w:color w:val="2153B0"/>
            <w:kern w:val="0"/>
            <w:sz w:val="20"/>
            <w:lang/>
          </w:rPr>
          <w:t>交货期</w:t>
        </w:r>
      </w:hyperlink>
      <w:r w:rsidRPr="00096248">
        <w:rPr>
          <w:rFonts w:ascii="Arial" w:eastAsia="宋体" w:hAnsi="Arial" w:cs="Arial"/>
          <w:color w:val="333333"/>
          <w:kern w:val="0"/>
          <w:sz w:val="20"/>
          <w:szCs w:val="20"/>
          <w:lang/>
        </w:rPr>
        <w:t>），</w:t>
      </w:r>
      <w:hyperlink r:id="rId60" w:tooltip="TQM" w:history="1">
        <w:r w:rsidRPr="00096248">
          <w:rPr>
            <w:rFonts w:ascii="Arial" w:eastAsia="宋体" w:hAnsi="Arial" w:cs="Arial"/>
            <w:color w:val="2153B0"/>
            <w:kern w:val="0"/>
            <w:sz w:val="20"/>
            <w:lang/>
          </w:rPr>
          <w:t>TQM</w:t>
        </w:r>
      </w:hyperlink>
      <w:r w:rsidRPr="00096248">
        <w:rPr>
          <w:rFonts w:ascii="Arial" w:eastAsia="宋体" w:hAnsi="Arial" w:cs="Arial"/>
          <w:color w:val="333333"/>
          <w:kern w:val="0"/>
          <w:sz w:val="20"/>
          <w:szCs w:val="20"/>
          <w:lang/>
        </w:rPr>
        <w:t>（</w:t>
      </w:r>
      <w:hyperlink r:id="rId61" w:tooltip="全面质量管理" w:history="1">
        <w:r w:rsidRPr="00096248">
          <w:rPr>
            <w:rFonts w:ascii="Arial" w:eastAsia="宋体" w:hAnsi="Arial" w:cs="Arial"/>
            <w:color w:val="2153B0"/>
            <w:kern w:val="0"/>
            <w:sz w:val="20"/>
            <w:lang/>
          </w:rPr>
          <w:t>全面质量管理</w:t>
        </w:r>
      </w:hyperlink>
      <w:r w:rsidRPr="00096248">
        <w:rPr>
          <w:rFonts w:ascii="Arial" w:eastAsia="宋体" w:hAnsi="Arial" w:cs="Arial"/>
          <w:color w:val="333333"/>
          <w:kern w:val="0"/>
          <w:sz w:val="20"/>
          <w:szCs w:val="20"/>
          <w:lang/>
        </w:rPr>
        <w:t>），</w:t>
      </w:r>
      <w:hyperlink r:id="rId62" w:tooltip="TPM" w:history="1">
        <w:r w:rsidRPr="00096248">
          <w:rPr>
            <w:rFonts w:ascii="Arial" w:eastAsia="宋体" w:hAnsi="Arial" w:cs="Arial"/>
            <w:color w:val="2153B0"/>
            <w:kern w:val="0"/>
            <w:sz w:val="20"/>
            <w:lang/>
          </w:rPr>
          <w:t>TPM</w:t>
        </w:r>
      </w:hyperlink>
      <w:r w:rsidRPr="00096248">
        <w:rPr>
          <w:rFonts w:ascii="Arial" w:eastAsia="宋体" w:hAnsi="Arial" w:cs="Arial"/>
          <w:color w:val="333333"/>
          <w:kern w:val="0"/>
          <w:sz w:val="20"/>
          <w:szCs w:val="20"/>
          <w:lang/>
        </w:rPr>
        <w:t>（</w:t>
      </w:r>
      <w:hyperlink r:id="rId63" w:tooltip="全员生产维修" w:history="1">
        <w:r w:rsidRPr="00096248">
          <w:rPr>
            <w:rFonts w:ascii="Arial" w:eastAsia="宋体" w:hAnsi="Arial" w:cs="Arial"/>
            <w:color w:val="2153B0"/>
            <w:kern w:val="0"/>
            <w:sz w:val="20"/>
            <w:lang/>
          </w:rPr>
          <w:t>全员生产维修</w:t>
        </w:r>
      </w:hyperlink>
      <w:r w:rsidRPr="00096248">
        <w:rPr>
          <w:rFonts w:ascii="Arial" w:eastAsia="宋体" w:hAnsi="Arial" w:cs="Arial"/>
          <w:color w:val="333333"/>
          <w:kern w:val="0"/>
          <w:sz w:val="20"/>
          <w:szCs w:val="20"/>
          <w:lang/>
        </w:rPr>
        <w:t>）以及</w:t>
      </w:r>
      <w:r w:rsidRPr="00096248">
        <w:rPr>
          <w:rFonts w:ascii="Arial" w:eastAsia="宋体" w:hAnsi="Arial" w:cs="Arial"/>
          <w:color w:val="333333"/>
          <w:kern w:val="0"/>
          <w:sz w:val="20"/>
          <w:szCs w:val="20"/>
          <w:lang/>
        </w:rPr>
        <w:t>JIT</w:t>
      </w:r>
      <w:r w:rsidRPr="00096248">
        <w:rPr>
          <w:rFonts w:ascii="Arial" w:eastAsia="宋体" w:hAnsi="Arial" w:cs="Arial"/>
          <w:color w:val="333333"/>
          <w:kern w:val="0"/>
          <w:sz w:val="20"/>
          <w:szCs w:val="20"/>
          <w:lang/>
        </w:rPr>
        <w:t>（</w:t>
      </w:r>
      <w:hyperlink r:id="rId64" w:tooltip="准时生产体制" w:history="1">
        <w:r w:rsidRPr="00096248">
          <w:rPr>
            <w:rFonts w:ascii="Arial" w:eastAsia="宋体" w:hAnsi="Arial" w:cs="Arial"/>
            <w:color w:val="2153B0"/>
            <w:kern w:val="0"/>
            <w:sz w:val="20"/>
            <w:lang/>
          </w:rPr>
          <w:t>准时生产体制</w:t>
        </w:r>
      </w:hyperlink>
      <w:r w:rsidRPr="00096248">
        <w:rPr>
          <w:rFonts w:ascii="Arial" w:eastAsia="宋体" w:hAnsi="Arial" w:cs="Arial"/>
          <w:color w:val="333333"/>
          <w:kern w:val="0"/>
          <w:sz w:val="20"/>
          <w:szCs w:val="20"/>
          <w:lang/>
        </w:rPr>
        <w:t>），所有这些在不注重过程的企业内实施都会失灵，所以，企业领导支持并参与到实施</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的过程中，是</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活动取得成功的组织保证。</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65" w:tooltip="编辑段落: 3、遵照PDCA/SDCA循环"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4" w:name="3.E3.80.81.E9.81.B5.E7.85.A7PDCA.2FSDCA."/>
      <w:bookmarkEnd w:id="4"/>
      <w:r w:rsidRPr="00096248">
        <w:rPr>
          <w:rFonts w:ascii="Arial" w:eastAsia="宋体" w:hAnsi="Arial" w:cs="Arial"/>
          <w:b/>
          <w:bCs/>
          <w:color w:val="333333"/>
          <w:kern w:val="0"/>
          <w:sz w:val="27"/>
          <w:szCs w:val="27"/>
          <w:lang/>
        </w:rPr>
        <w:t>3</w:t>
      </w:r>
      <w:r w:rsidRPr="00096248">
        <w:rPr>
          <w:rFonts w:ascii="Arial" w:eastAsia="宋体" w:hAnsi="Arial" w:cs="Arial"/>
          <w:b/>
          <w:bCs/>
          <w:color w:val="333333"/>
          <w:kern w:val="0"/>
          <w:sz w:val="27"/>
          <w:szCs w:val="27"/>
          <w:lang/>
        </w:rPr>
        <w:t>、遵照</w:t>
      </w:r>
      <w:hyperlink r:id="rId66" w:tooltip="PDCA" w:history="1">
        <w:r w:rsidRPr="00096248">
          <w:rPr>
            <w:rFonts w:ascii="Arial" w:eastAsia="宋体" w:hAnsi="Arial" w:cs="Arial"/>
            <w:b/>
            <w:bCs/>
            <w:color w:val="2153B0"/>
            <w:kern w:val="0"/>
            <w:sz w:val="27"/>
            <w:lang/>
          </w:rPr>
          <w:t>PDCA</w:t>
        </w:r>
      </w:hyperlink>
      <w:r w:rsidRPr="00096248">
        <w:rPr>
          <w:rFonts w:ascii="Arial" w:eastAsia="宋体" w:hAnsi="Arial" w:cs="Arial"/>
          <w:b/>
          <w:bCs/>
          <w:color w:val="333333"/>
          <w:kern w:val="0"/>
          <w:sz w:val="27"/>
          <w:szCs w:val="27"/>
          <w:lang/>
        </w:rPr>
        <w:t>/</w:t>
      </w:r>
      <w:hyperlink r:id="rId67" w:tooltip="SDCA循环" w:history="1">
        <w:r w:rsidRPr="00096248">
          <w:rPr>
            <w:rFonts w:ascii="Arial" w:eastAsia="宋体" w:hAnsi="Arial" w:cs="Arial"/>
            <w:b/>
            <w:bCs/>
            <w:color w:val="2153B0"/>
            <w:kern w:val="0"/>
            <w:sz w:val="27"/>
            <w:lang/>
          </w:rPr>
          <w:t>SDCA</w:t>
        </w:r>
        <w:r w:rsidRPr="00096248">
          <w:rPr>
            <w:rFonts w:ascii="Arial" w:eastAsia="宋体" w:hAnsi="Arial" w:cs="Arial"/>
            <w:b/>
            <w:bCs/>
            <w:color w:val="2153B0"/>
            <w:kern w:val="0"/>
            <w:sz w:val="27"/>
            <w:lang/>
          </w:rPr>
          <w:t>循环</w:t>
        </w:r>
      </w:hyperlink>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为了保证</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的导入能够成功，首先要引入</w:t>
      </w:r>
      <w:hyperlink r:id="rId68" w:tooltip="PDCA循环" w:history="1">
        <w:r w:rsidRPr="00096248">
          <w:rPr>
            <w:rFonts w:ascii="Arial" w:eastAsia="宋体" w:hAnsi="Arial" w:cs="Arial"/>
            <w:color w:val="2153B0"/>
            <w:kern w:val="0"/>
            <w:sz w:val="20"/>
            <w:lang/>
          </w:rPr>
          <w:t>PDCA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3"/>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计划（</w:t>
      </w:r>
      <w:r w:rsidRPr="00096248">
        <w:rPr>
          <w:rFonts w:ascii="Arial" w:eastAsia="宋体" w:hAnsi="Arial" w:cs="Arial"/>
          <w:color w:val="333333"/>
          <w:kern w:val="0"/>
          <w:sz w:val="20"/>
          <w:szCs w:val="20"/>
          <w:lang/>
        </w:rPr>
        <w:t>Plan</w:t>
      </w:r>
      <w:r w:rsidRPr="00096248">
        <w:rPr>
          <w:rFonts w:ascii="Arial" w:eastAsia="宋体" w:hAnsi="Arial" w:cs="Arial"/>
          <w:color w:val="333333"/>
          <w:kern w:val="0"/>
          <w:sz w:val="20"/>
          <w:szCs w:val="20"/>
          <w:lang/>
        </w:rPr>
        <w:t>）就是为了达到改善的目标而制订目标或行动计划。（因为</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是动态的不断完善的过程，所以目标也应不断进行更新）。</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3"/>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做（</w:t>
      </w:r>
      <w:r w:rsidRPr="00096248">
        <w:rPr>
          <w:rFonts w:ascii="Arial" w:eastAsia="宋体" w:hAnsi="Arial" w:cs="Arial"/>
          <w:color w:val="333333"/>
          <w:kern w:val="0"/>
          <w:sz w:val="20"/>
          <w:szCs w:val="20"/>
          <w:lang/>
        </w:rPr>
        <w:t>do</w:t>
      </w:r>
      <w:r w:rsidRPr="00096248">
        <w:rPr>
          <w:rFonts w:ascii="Arial" w:eastAsia="宋体" w:hAnsi="Arial" w:cs="Arial"/>
          <w:color w:val="333333"/>
          <w:kern w:val="0"/>
          <w:sz w:val="20"/>
          <w:szCs w:val="20"/>
          <w:lang/>
        </w:rPr>
        <w:t>）就是按计划执行工作。</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3"/>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检查（</w:t>
      </w:r>
      <w:r w:rsidRPr="00096248">
        <w:rPr>
          <w:rFonts w:ascii="Arial" w:eastAsia="宋体" w:hAnsi="Arial" w:cs="Arial"/>
          <w:color w:val="333333"/>
          <w:kern w:val="0"/>
          <w:sz w:val="20"/>
          <w:szCs w:val="20"/>
          <w:lang/>
        </w:rPr>
        <w:t>check</w:t>
      </w:r>
      <w:r w:rsidRPr="00096248">
        <w:rPr>
          <w:rFonts w:ascii="Arial" w:eastAsia="宋体" w:hAnsi="Arial" w:cs="Arial"/>
          <w:color w:val="333333"/>
          <w:kern w:val="0"/>
          <w:sz w:val="20"/>
          <w:szCs w:val="20"/>
          <w:lang/>
        </w:rPr>
        <w:t>）就是检验工作是否按计划被执行，并朝所预定的方向发展。</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3"/>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调整（</w:t>
      </w:r>
      <w:r w:rsidRPr="00096248">
        <w:rPr>
          <w:rFonts w:ascii="Arial" w:eastAsia="宋体" w:hAnsi="Arial" w:cs="Arial"/>
          <w:color w:val="333333"/>
          <w:kern w:val="0"/>
          <w:sz w:val="20"/>
          <w:szCs w:val="20"/>
          <w:lang/>
        </w:rPr>
        <w:t>adapt</w:t>
      </w:r>
      <w:r w:rsidRPr="00096248">
        <w:rPr>
          <w:rFonts w:ascii="Arial" w:eastAsia="宋体" w:hAnsi="Arial" w:cs="Arial"/>
          <w:color w:val="333333"/>
          <w:kern w:val="0"/>
          <w:sz w:val="20"/>
          <w:szCs w:val="20"/>
          <w:lang/>
        </w:rPr>
        <w:t>）就是指通过对新的工作步骤的标准化来避免原问题的重复发生，并为下一步的改善制订目标。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Pr>
          <w:rFonts w:ascii="Arial" w:eastAsia="宋体" w:hAnsi="Arial" w:cs="Arial"/>
          <w:noProof/>
          <w:color w:val="2153B0"/>
          <w:kern w:val="0"/>
          <w:sz w:val="20"/>
          <w:szCs w:val="20"/>
        </w:rPr>
        <w:drawing>
          <wp:inline distT="0" distB="0" distL="0" distR="0">
            <wp:extent cx="4595495" cy="5130165"/>
            <wp:effectExtent l="19050" t="0" r="0" b="0"/>
            <wp:docPr id="4" name="图片 4" descr="持续改善">
              <a:hlinkClick xmlns:a="http://schemas.openxmlformats.org/drawingml/2006/main" r:id="rId69" tooltip="持续改善"/>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持续改善">
                      <a:hlinkClick r:id="rId69" tooltip="持续改善"/>
                    </pic:cNvPr>
                    <pic:cNvPicPr>
                      <a:picLocks noChangeAspect="1" noChangeArrowheads="1"/>
                    </pic:cNvPicPr>
                  </pic:nvPicPr>
                  <pic:blipFill>
                    <a:blip r:embed="rId70"/>
                    <a:srcRect/>
                    <a:stretch>
                      <a:fillRect/>
                    </a:stretch>
                  </pic:blipFill>
                  <pic:spPr bwMode="auto">
                    <a:xfrm>
                      <a:off x="0" y="0"/>
                      <a:ext cx="4595495" cy="5130165"/>
                    </a:xfrm>
                    <a:prstGeom prst="rect">
                      <a:avLst/>
                    </a:prstGeom>
                    <a:noFill/>
                    <a:ln w="9525">
                      <a:noFill/>
                      <a:miter lim="800000"/>
                      <a:headEnd/>
                      <a:tailEnd/>
                    </a:ln>
                  </pic:spPr>
                </pic:pic>
              </a:graphicData>
            </a:graphic>
          </wp:inline>
        </w:drawing>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任何一个工作过程开始的时候都是不稳定的，必须要先将这种变化的过程稳定下来，然后才可以引入</w:t>
      </w:r>
      <w:hyperlink r:id="rId71" w:tooltip="PDCA" w:history="1">
        <w:r w:rsidRPr="00096248">
          <w:rPr>
            <w:rFonts w:ascii="Arial" w:eastAsia="宋体" w:hAnsi="Arial" w:cs="Arial"/>
            <w:color w:val="2153B0"/>
            <w:kern w:val="0"/>
            <w:sz w:val="20"/>
            <w:lang/>
          </w:rPr>
          <w:t>PDCA</w:t>
        </w:r>
      </w:hyperlink>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循环。这时可先采用</w:t>
      </w:r>
      <w:hyperlink r:id="rId72" w:tooltip="SDCA循环" w:history="1">
        <w:r w:rsidRPr="00096248">
          <w:rPr>
            <w:rFonts w:ascii="Arial" w:eastAsia="宋体" w:hAnsi="Arial" w:cs="Arial"/>
            <w:color w:val="2153B0"/>
            <w:kern w:val="0"/>
            <w:sz w:val="20"/>
            <w:lang/>
          </w:rPr>
          <w:t>SDCA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[standardization (</w:t>
      </w:r>
      <w:r w:rsidRPr="00096248">
        <w:rPr>
          <w:rFonts w:ascii="Arial" w:eastAsia="宋体" w:hAnsi="Arial" w:cs="Arial"/>
          <w:color w:val="333333"/>
          <w:kern w:val="0"/>
          <w:sz w:val="20"/>
          <w:szCs w:val="20"/>
          <w:lang/>
        </w:rPr>
        <w:t>标准化</w:t>
      </w:r>
      <w:r w:rsidRPr="00096248">
        <w:rPr>
          <w:rFonts w:ascii="Arial" w:eastAsia="宋体" w:hAnsi="Arial" w:cs="Arial"/>
          <w:color w:val="333333"/>
          <w:kern w:val="0"/>
          <w:sz w:val="20"/>
          <w:szCs w:val="20"/>
          <w:lang/>
        </w:rPr>
        <w:t>)—do—check—adapt</w:t>
      </w:r>
      <w:r w:rsidRPr="00096248">
        <w:rPr>
          <w:rFonts w:ascii="Arial" w:eastAsia="宋体" w:hAnsi="Arial" w:cs="Arial"/>
          <w:color w:val="333333"/>
          <w:kern w:val="0"/>
          <w:sz w:val="20"/>
          <w:szCs w:val="20"/>
          <w:lang/>
        </w:rPr>
        <w:t>（调整）</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hyperlink r:id="rId73" w:tooltip="SDCA循环" w:history="1">
        <w:r w:rsidRPr="00096248">
          <w:rPr>
            <w:rFonts w:ascii="Arial" w:eastAsia="宋体" w:hAnsi="Arial" w:cs="Arial"/>
            <w:color w:val="2153B0"/>
            <w:kern w:val="0"/>
            <w:sz w:val="20"/>
            <w:lang/>
          </w:rPr>
          <w:t>SDCA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的作用就是将现有的过程标准化并稳定下来，而</w:t>
      </w:r>
      <w:hyperlink r:id="rId74" w:tooltip="PDCA循环" w:history="1">
        <w:r w:rsidRPr="00096248">
          <w:rPr>
            <w:rFonts w:ascii="Arial" w:eastAsia="宋体" w:hAnsi="Arial" w:cs="Arial"/>
            <w:color w:val="2153B0"/>
            <w:kern w:val="0"/>
            <w:sz w:val="20"/>
            <w:lang/>
          </w:rPr>
          <w:t>PDCA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的作用是改善这些过程，</w:t>
      </w:r>
      <w:r w:rsidRPr="00096248">
        <w:rPr>
          <w:rFonts w:ascii="Arial" w:eastAsia="宋体" w:hAnsi="Arial" w:cs="Arial"/>
          <w:color w:val="333333"/>
          <w:kern w:val="0"/>
          <w:sz w:val="20"/>
          <w:szCs w:val="20"/>
          <w:lang/>
        </w:rPr>
        <w:t xml:space="preserve"> </w:t>
      </w:r>
      <w:hyperlink r:id="rId75" w:tooltip="SDCA" w:history="1">
        <w:r w:rsidRPr="00096248">
          <w:rPr>
            <w:rFonts w:ascii="Arial" w:eastAsia="宋体" w:hAnsi="Arial" w:cs="Arial"/>
            <w:color w:val="2153B0"/>
            <w:kern w:val="0"/>
            <w:sz w:val="20"/>
            <w:lang/>
          </w:rPr>
          <w:t>SDCA</w:t>
        </w:r>
      </w:hyperlink>
      <w:r w:rsidRPr="00096248">
        <w:rPr>
          <w:rFonts w:ascii="Arial" w:eastAsia="宋体" w:hAnsi="Arial" w:cs="Arial"/>
          <w:color w:val="333333"/>
          <w:kern w:val="0"/>
          <w:sz w:val="20"/>
          <w:szCs w:val="20"/>
          <w:lang/>
        </w:rPr>
        <w:t>重在保持，</w:t>
      </w:r>
      <w:r w:rsidRPr="00096248">
        <w:rPr>
          <w:rFonts w:ascii="Arial" w:eastAsia="宋体" w:hAnsi="Arial" w:cs="Arial"/>
          <w:color w:val="333333"/>
          <w:kern w:val="0"/>
          <w:sz w:val="20"/>
          <w:szCs w:val="20"/>
          <w:lang/>
        </w:rPr>
        <w:t>PDCA</w:t>
      </w:r>
      <w:r w:rsidRPr="00096248">
        <w:rPr>
          <w:rFonts w:ascii="Arial" w:eastAsia="宋体" w:hAnsi="Arial" w:cs="Arial"/>
          <w:color w:val="333333"/>
          <w:kern w:val="0"/>
          <w:sz w:val="20"/>
          <w:szCs w:val="20"/>
          <w:lang/>
        </w:rPr>
        <w:t>重在完善，只有当已有标准存在并被遵守并且现有的过程也稳定的情况下，才可以进入</w:t>
      </w:r>
      <w:hyperlink r:id="rId76" w:tooltip="PDCA循环" w:history="1">
        <w:r w:rsidRPr="00096248">
          <w:rPr>
            <w:rFonts w:ascii="Arial" w:eastAsia="宋体" w:hAnsi="Arial" w:cs="Arial"/>
            <w:color w:val="2153B0"/>
            <w:kern w:val="0"/>
            <w:sz w:val="20"/>
            <w:lang/>
          </w:rPr>
          <w:t>PDCA</w:t>
        </w:r>
        <w:r w:rsidRPr="00096248">
          <w:rPr>
            <w:rFonts w:ascii="Arial" w:eastAsia="宋体" w:hAnsi="Arial" w:cs="Arial"/>
            <w:color w:val="2153B0"/>
            <w:kern w:val="0"/>
            <w:sz w:val="20"/>
            <w:lang/>
          </w:rPr>
          <w:t>循环</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77" w:tooltip="编辑段落: 4、质量优先"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5" w:name="4.E3.80.81.E8.B4.A8.E9.87.8F.E4.BC.98.E5"/>
      <w:bookmarkEnd w:id="5"/>
      <w:r w:rsidRPr="00096248">
        <w:rPr>
          <w:rFonts w:ascii="Arial" w:eastAsia="宋体" w:hAnsi="Arial" w:cs="Arial"/>
          <w:b/>
          <w:bCs/>
          <w:color w:val="333333"/>
          <w:kern w:val="0"/>
          <w:sz w:val="27"/>
          <w:szCs w:val="27"/>
          <w:lang/>
        </w:rPr>
        <w:t>4</w:t>
      </w:r>
      <w:r w:rsidRPr="00096248">
        <w:rPr>
          <w:rFonts w:ascii="Arial" w:eastAsia="宋体" w:hAnsi="Arial" w:cs="Arial"/>
          <w:b/>
          <w:bCs/>
          <w:color w:val="333333"/>
          <w:kern w:val="0"/>
          <w:sz w:val="27"/>
          <w:szCs w:val="27"/>
          <w:lang/>
        </w:rPr>
        <w:t>、质量优先</w:t>
      </w:r>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质量、</w:t>
      </w:r>
      <w:hyperlink r:id="rId78" w:tooltip="成本" w:history="1">
        <w:r w:rsidRPr="00096248">
          <w:rPr>
            <w:rFonts w:ascii="Arial" w:eastAsia="宋体" w:hAnsi="Arial" w:cs="Arial"/>
            <w:color w:val="2153B0"/>
            <w:kern w:val="0"/>
            <w:sz w:val="20"/>
            <w:lang/>
          </w:rPr>
          <w:t>成本</w:t>
        </w:r>
      </w:hyperlink>
      <w:r w:rsidRPr="00096248">
        <w:rPr>
          <w:rFonts w:ascii="Arial" w:eastAsia="宋体" w:hAnsi="Arial" w:cs="Arial"/>
          <w:color w:val="333333"/>
          <w:kern w:val="0"/>
          <w:sz w:val="20"/>
          <w:szCs w:val="20"/>
          <w:lang/>
        </w:rPr>
        <w:t>、交货期这三个</w:t>
      </w:r>
      <w:hyperlink r:id="rId79" w:tooltip="企业目标" w:history="1">
        <w:r w:rsidRPr="00096248">
          <w:rPr>
            <w:rFonts w:ascii="Arial" w:eastAsia="宋体" w:hAnsi="Arial" w:cs="Arial"/>
            <w:color w:val="2153B0"/>
            <w:kern w:val="0"/>
            <w:sz w:val="20"/>
            <w:lang/>
          </w:rPr>
          <w:t>企业目标</w:t>
        </w:r>
      </w:hyperlink>
      <w:r w:rsidRPr="00096248">
        <w:rPr>
          <w:rFonts w:ascii="Arial" w:eastAsia="宋体" w:hAnsi="Arial" w:cs="Arial"/>
          <w:color w:val="333333"/>
          <w:kern w:val="0"/>
          <w:sz w:val="20"/>
          <w:szCs w:val="20"/>
          <w:lang/>
        </w:rPr>
        <w:t>中，质量应永远享有优先权。即使向客户提供的价格和交货条件再诱人，但</w:t>
      </w:r>
      <w:hyperlink r:id="rId80" w:tooltip="产品质量" w:history="1">
        <w:r w:rsidRPr="00096248">
          <w:rPr>
            <w:rFonts w:ascii="Arial" w:eastAsia="宋体" w:hAnsi="Arial" w:cs="Arial"/>
            <w:color w:val="2153B0"/>
            <w:kern w:val="0"/>
            <w:sz w:val="20"/>
            <w:lang/>
          </w:rPr>
          <w:t>产品质量</w:t>
        </w:r>
      </w:hyperlink>
      <w:r w:rsidRPr="00096248">
        <w:rPr>
          <w:rFonts w:ascii="Arial" w:eastAsia="宋体" w:hAnsi="Arial" w:cs="Arial"/>
          <w:color w:val="333333"/>
          <w:kern w:val="0"/>
          <w:sz w:val="20"/>
          <w:szCs w:val="20"/>
          <w:lang/>
        </w:rPr>
        <w:t>有缺陷，你也不会在现在竞争激烈的市场上站稳脚跟。</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81" w:tooltip="编辑段落: 5、以数据说话"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6" w:name="5.E3.80.81.E4.BB.A5.E6.95.B0.E6.8D.AE.E8"/>
      <w:bookmarkEnd w:id="6"/>
      <w:r w:rsidRPr="00096248">
        <w:rPr>
          <w:rFonts w:ascii="Arial" w:eastAsia="宋体" w:hAnsi="Arial" w:cs="Arial"/>
          <w:b/>
          <w:bCs/>
          <w:color w:val="333333"/>
          <w:kern w:val="0"/>
          <w:sz w:val="27"/>
          <w:szCs w:val="27"/>
          <w:lang/>
        </w:rPr>
        <w:t>5</w:t>
      </w:r>
      <w:r w:rsidRPr="00096248">
        <w:rPr>
          <w:rFonts w:ascii="Arial" w:eastAsia="宋体" w:hAnsi="Arial" w:cs="Arial"/>
          <w:b/>
          <w:bCs/>
          <w:color w:val="333333"/>
          <w:kern w:val="0"/>
          <w:sz w:val="27"/>
          <w:szCs w:val="27"/>
          <w:lang/>
        </w:rPr>
        <w:t>、以数据说话</w:t>
      </w:r>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就是解决问题的过程，如果要想弄清一个问题的本质并彻底解决它，人们首先要收集和分析相关数据，才能真正了解这个问题。任何没有</w:t>
      </w:r>
      <w:hyperlink r:id="rId82" w:tooltip="数据分析" w:history="1">
        <w:r w:rsidRPr="00096248">
          <w:rPr>
            <w:rFonts w:ascii="Arial" w:eastAsia="宋体" w:hAnsi="Arial" w:cs="Arial"/>
            <w:color w:val="2153B0"/>
            <w:kern w:val="0"/>
            <w:sz w:val="20"/>
            <w:lang/>
          </w:rPr>
          <w:t>数据分析</w:t>
        </w:r>
      </w:hyperlink>
      <w:r w:rsidRPr="00096248">
        <w:rPr>
          <w:rFonts w:ascii="Arial" w:eastAsia="宋体" w:hAnsi="Arial" w:cs="Arial"/>
          <w:color w:val="333333"/>
          <w:kern w:val="0"/>
          <w:sz w:val="20"/>
          <w:szCs w:val="20"/>
          <w:lang/>
        </w:rPr>
        <w:t>的基础而凭感觉或</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猜测去解决问题的尝试都不是客观的，对有关问题现有状况数据的收集、检查和分析是找出解决问题办法和进一步完善的措施的基础。</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83" w:tooltip="编辑段落: 6、视下一道工序为客户"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7" w:name="6.E3.80.81.E8.A7.86.E4.B8.8B.E4.B8.80.E9"/>
      <w:bookmarkEnd w:id="7"/>
      <w:r w:rsidRPr="00096248">
        <w:rPr>
          <w:rFonts w:ascii="Arial" w:eastAsia="宋体" w:hAnsi="Arial" w:cs="Arial"/>
          <w:b/>
          <w:bCs/>
          <w:color w:val="333333"/>
          <w:kern w:val="0"/>
          <w:sz w:val="27"/>
          <w:szCs w:val="27"/>
          <w:lang/>
        </w:rPr>
        <w:t>6</w:t>
      </w:r>
      <w:r w:rsidRPr="00096248">
        <w:rPr>
          <w:rFonts w:ascii="Arial" w:eastAsia="宋体" w:hAnsi="Arial" w:cs="Arial"/>
          <w:b/>
          <w:bCs/>
          <w:color w:val="333333"/>
          <w:kern w:val="0"/>
          <w:sz w:val="27"/>
          <w:szCs w:val="27"/>
          <w:lang/>
        </w:rPr>
        <w:t>、视下一道工序为客户</w:t>
      </w:r>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每件工作都是由一系列的过程组成的，而每个过程都有它的</w:t>
      </w:r>
      <w:hyperlink r:id="rId84" w:tooltip="供应商" w:history="1">
        <w:r w:rsidRPr="00096248">
          <w:rPr>
            <w:rFonts w:ascii="Arial" w:eastAsia="宋体" w:hAnsi="Arial" w:cs="Arial"/>
            <w:color w:val="2153B0"/>
            <w:kern w:val="0"/>
            <w:sz w:val="20"/>
            <w:lang/>
          </w:rPr>
          <w:t>供应商</w:t>
        </w:r>
      </w:hyperlink>
      <w:r w:rsidRPr="00096248">
        <w:rPr>
          <w:rFonts w:ascii="Arial" w:eastAsia="宋体" w:hAnsi="Arial" w:cs="Arial"/>
          <w:color w:val="333333"/>
          <w:kern w:val="0"/>
          <w:sz w:val="20"/>
          <w:szCs w:val="20"/>
          <w:lang/>
        </w:rPr>
        <w:t>以及客户。</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下一道工序就是客户</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这句话表明了两种客户类型的存在：内部客户（企业内）和</w:t>
      </w:r>
      <w:hyperlink r:id="rId85" w:tooltip="外部客户" w:history="1">
        <w:r w:rsidRPr="00096248">
          <w:rPr>
            <w:rFonts w:ascii="Arial" w:eastAsia="宋体" w:hAnsi="Arial" w:cs="Arial"/>
            <w:color w:val="2153B0"/>
            <w:kern w:val="0"/>
            <w:sz w:val="20"/>
            <w:lang/>
          </w:rPr>
          <w:t>外部客户</w:t>
        </w:r>
      </w:hyperlink>
      <w:r w:rsidRPr="00096248">
        <w:rPr>
          <w:rFonts w:ascii="Arial" w:eastAsia="宋体" w:hAnsi="Arial" w:cs="Arial"/>
          <w:color w:val="333333"/>
          <w:kern w:val="0"/>
          <w:sz w:val="20"/>
          <w:szCs w:val="20"/>
          <w:lang/>
        </w:rPr>
        <w:t>（市场上）。</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大部分的企业员工只与内部客户有关系，这种事实也要求员工有义务，绝不要将有缺陷的工件或信息传递给下道工序的员工。如果每个员工都遵守这个规则，那么市场上的最终客户就会得到高质量的</w:t>
      </w:r>
      <w:hyperlink r:id="rId86" w:tooltip="产品" w:history="1">
        <w:r w:rsidRPr="00096248">
          <w:rPr>
            <w:rFonts w:ascii="Arial" w:eastAsia="宋体" w:hAnsi="Arial" w:cs="Arial"/>
            <w:color w:val="2153B0"/>
            <w:kern w:val="0"/>
            <w:sz w:val="20"/>
            <w:lang/>
          </w:rPr>
          <w:t>产品</w:t>
        </w:r>
      </w:hyperlink>
      <w:r w:rsidRPr="00096248">
        <w:rPr>
          <w:rFonts w:ascii="Arial" w:eastAsia="宋体" w:hAnsi="Arial" w:cs="Arial"/>
          <w:color w:val="333333"/>
          <w:kern w:val="0"/>
          <w:sz w:val="20"/>
          <w:szCs w:val="20"/>
          <w:lang/>
        </w:rPr>
        <w:t>或服务。一个真正有效的质量保证体系也就意味着企业的每个员工都有此义务，并认真遵守这一规则。</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87" w:tooltip="编辑段落: 持续改善的组件"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r w:rsidRPr="00096248">
        <w:rPr>
          <w:rFonts w:ascii="Arial" w:eastAsia="宋体" w:hAnsi="Arial" w:cs="Arial"/>
          <w:b/>
          <w:bCs/>
          <w:color w:val="333333"/>
          <w:kern w:val="0"/>
          <w:sz w:val="28"/>
          <w:szCs w:val="28"/>
          <w:lang/>
        </w:rPr>
        <w:t>持续改善的组件</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如果一个企业要想运用</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战略来取得成功的话，则必须导入以下系统：</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（一）</w:t>
      </w:r>
      <w:hyperlink r:id="rId88" w:tooltip="全面质量管理" w:history="1">
        <w:r w:rsidRPr="00096248">
          <w:rPr>
            <w:rFonts w:ascii="Arial" w:eastAsia="宋体" w:hAnsi="Arial" w:cs="Arial"/>
            <w:b/>
            <w:bCs/>
            <w:color w:val="2153B0"/>
            <w:kern w:val="0"/>
            <w:sz w:val="20"/>
            <w:lang/>
          </w:rPr>
          <w:t>全面质量管理</w:t>
        </w:r>
      </w:hyperlink>
      <w:r w:rsidRPr="00096248">
        <w:rPr>
          <w:rFonts w:ascii="Arial" w:eastAsia="宋体" w:hAnsi="Arial" w:cs="Arial"/>
          <w:b/>
          <w:bCs/>
          <w:color w:val="333333"/>
          <w:kern w:val="0"/>
          <w:sz w:val="20"/>
          <w:szCs w:val="20"/>
          <w:lang/>
        </w:rPr>
        <w:t>TQM</w:t>
      </w:r>
      <w:r w:rsidRPr="00096248">
        <w:rPr>
          <w:rFonts w:ascii="Arial" w:eastAsia="宋体" w:hAnsi="Arial" w:cs="Arial"/>
          <w:b/>
          <w:bCs/>
          <w:color w:val="333333"/>
          <w:kern w:val="0"/>
          <w:sz w:val="20"/>
          <w:szCs w:val="20"/>
          <w:lang/>
        </w:rPr>
        <w:t>（</w:t>
      </w:r>
      <w:r w:rsidRPr="00096248">
        <w:rPr>
          <w:rFonts w:ascii="Arial" w:eastAsia="宋体" w:hAnsi="Arial" w:cs="Arial"/>
          <w:b/>
          <w:bCs/>
          <w:color w:val="333333"/>
          <w:kern w:val="0"/>
          <w:sz w:val="20"/>
          <w:szCs w:val="20"/>
          <w:lang/>
        </w:rPr>
        <w:t>Total Quality Management</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hyperlink r:id="rId89" w:tooltip="全面质量管理" w:history="1">
        <w:r w:rsidRPr="00096248">
          <w:rPr>
            <w:rFonts w:ascii="Arial" w:eastAsia="宋体" w:hAnsi="Arial" w:cs="Arial"/>
            <w:color w:val="2153B0"/>
            <w:kern w:val="0"/>
            <w:sz w:val="20"/>
            <w:lang/>
          </w:rPr>
          <w:t>全面质量管理</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）是由</w:t>
      </w:r>
      <w:hyperlink r:id="rId90" w:tooltip="全面质量控制" w:history="1">
        <w:r w:rsidRPr="00096248">
          <w:rPr>
            <w:rFonts w:ascii="Arial" w:eastAsia="宋体" w:hAnsi="Arial" w:cs="Arial"/>
            <w:color w:val="2153B0"/>
            <w:kern w:val="0"/>
            <w:sz w:val="20"/>
            <w:lang/>
          </w:rPr>
          <w:t>全面质量控制</w:t>
        </w:r>
      </w:hyperlink>
      <w:r w:rsidRPr="00096248">
        <w:rPr>
          <w:rFonts w:ascii="Arial" w:eastAsia="宋体" w:hAnsi="Arial" w:cs="Arial"/>
          <w:color w:val="333333"/>
          <w:kern w:val="0"/>
          <w:sz w:val="20"/>
          <w:szCs w:val="20"/>
          <w:lang/>
        </w:rPr>
        <w:t>（</w:t>
      </w:r>
      <w:hyperlink r:id="rId91" w:tooltip="TQC" w:history="1">
        <w:r w:rsidRPr="00096248">
          <w:rPr>
            <w:rFonts w:ascii="Arial" w:eastAsia="宋体" w:hAnsi="Arial" w:cs="Arial"/>
            <w:color w:val="2153B0"/>
            <w:kern w:val="0"/>
            <w:sz w:val="20"/>
            <w:lang/>
          </w:rPr>
          <w:t>TQC</w:t>
        </w:r>
      </w:hyperlink>
      <w:r w:rsidRPr="00096248">
        <w:rPr>
          <w:rFonts w:ascii="Arial" w:eastAsia="宋体" w:hAnsi="Arial" w:cs="Arial"/>
          <w:color w:val="333333"/>
          <w:kern w:val="0"/>
          <w:sz w:val="20"/>
          <w:szCs w:val="20"/>
          <w:lang/>
        </w:rPr>
        <w:t>）演变而来的，早期的</w:t>
      </w:r>
      <w:r w:rsidRPr="00096248">
        <w:rPr>
          <w:rFonts w:ascii="Arial" w:eastAsia="宋体" w:hAnsi="Arial" w:cs="Arial"/>
          <w:color w:val="333333"/>
          <w:kern w:val="0"/>
          <w:sz w:val="20"/>
          <w:szCs w:val="20"/>
          <w:lang/>
        </w:rPr>
        <w:t>TQC</w:t>
      </w:r>
      <w:r w:rsidRPr="00096248">
        <w:rPr>
          <w:rFonts w:ascii="Arial" w:eastAsia="宋体" w:hAnsi="Arial" w:cs="Arial"/>
          <w:color w:val="333333"/>
          <w:kern w:val="0"/>
          <w:sz w:val="20"/>
          <w:szCs w:val="20"/>
          <w:lang/>
        </w:rPr>
        <w:t>只强调各</w:t>
      </w:r>
      <w:hyperlink r:id="rId92" w:tooltip="工艺过程" w:history="1">
        <w:r w:rsidRPr="00096248">
          <w:rPr>
            <w:rFonts w:ascii="Arial" w:eastAsia="宋体" w:hAnsi="Arial" w:cs="Arial"/>
            <w:color w:val="2153B0"/>
            <w:kern w:val="0"/>
            <w:sz w:val="20"/>
            <w:lang/>
          </w:rPr>
          <w:t>工艺过程</w:t>
        </w:r>
      </w:hyperlink>
      <w:r w:rsidRPr="00096248">
        <w:rPr>
          <w:rFonts w:ascii="Arial" w:eastAsia="宋体" w:hAnsi="Arial" w:cs="Arial"/>
          <w:color w:val="333333"/>
          <w:kern w:val="0"/>
          <w:sz w:val="20"/>
          <w:szCs w:val="20"/>
          <w:lang/>
        </w:rPr>
        <w:t>中的质量控制享有优先权，即全面的</w:t>
      </w:r>
      <w:hyperlink r:id="rId93" w:tooltip="质量控制" w:history="1">
        <w:r w:rsidRPr="00096248">
          <w:rPr>
            <w:rFonts w:ascii="Arial" w:eastAsia="宋体" w:hAnsi="Arial" w:cs="Arial"/>
            <w:color w:val="2153B0"/>
            <w:kern w:val="0"/>
            <w:sz w:val="20"/>
            <w:lang/>
          </w:rPr>
          <w:t>质量控制</w:t>
        </w:r>
      </w:hyperlink>
      <w:r w:rsidRPr="00096248">
        <w:rPr>
          <w:rFonts w:ascii="Arial" w:eastAsia="宋体" w:hAnsi="Arial" w:cs="Arial"/>
          <w:color w:val="333333"/>
          <w:kern w:val="0"/>
          <w:sz w:val="20"/>
          <w:szCs w:val="20"/>
          <w:lang/>
        </w:rPr>
        <w:t>；而现在的</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则把企业的各个方面都包括了进来。</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人们不应仅仅把</w:t>
      </w:r>
      <w:r w:rsidRPr="00096248">
        <w:rPr>
          <w:rFonts w:ascii="Arial" w:eastAsia="宋体" w:hAnsi="Arial" w:cs="Arial"/>
          <w:color w:val="333333"/>
          <w:kern w:val="0"/>
          <w:sz w:val="20"/>
          <w:szCs w:val="20"/>
          <w:lang/>
        </w:rPr>
        <w:t>TQC/TQM</w:t>
      </w:r>
      <w:r w:rsidRPr="00096248">
        <w:rPr>
          <w:rFonts w:ascii="Arial" w:eastAsia="宋体" w:hAnsi="Arial" w:cs="Arial"/>
          <w:color w:val="333333"/>
          <w:kern w:val="0"/>
          <w:sz w:val="20"/>
          <w:szCs w:val="20"/>
          <w:lang/>
        </w:rPr>
        <w:t>看作是控制质量的活动，它还可以通过不断改善各个方面的工作，而被作为企业提升竞争力和</w:t>
      </w:r>
      <w:hyperlink r:id="rId94" w:tooltip="赢利" w:history="1">
        <w:r w:rsidRPr="00096248">
          <w:rPr>
            <w:rFonts w:ascii="Arial" w:eastAsia="宋体" w:hAnsi="Arial" w:cs="Arial"/>
            <w:color w:val="2153B0"/>
            <w:kern w:val="0"/>
            <w:sz w:val="20"/>
            <w:lang/>
          </w:rPr>
          <w:t>赢利</w:t>
        </w:r>
      </w:hyperlink>
      <w:r w:rsidRPr="00096248">
        <w:rPr>
          <w:rFonts w:ascii="Arial" w:eastAsia="宋体" w:hAnsi="Arial" w:cs="Arial"/>
          <w:color w:val="333333"/>
          <w:kern w:val="0"/>
          <w:sz w:val="20"/>
          <w:szCs w:val="20"/>
          <w:lang/>
        </w:rPr>
        <w:t>潜能的</w:t>
      </w:r>
      <w:hyperlink r:id="rId95" w:tooltip="发展战略" w:history="1">
        <w:r w:rsidRPr="00096248">
          <w:rPr>
            <w:rFonts w:ascii="Arial" w:eastAsia="宋体" w:hAnsi="Arial" w:cs="Arial"/>
            <w:color w:val="2153B0"/>
            <w:kern w:val="0"/>
            <w:sz w:val="20"/>
            <w:lang/>
          </w:rPr>
          <w:t>发展战略</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TQC/TQM</w:t>
      </w:r>
      <w:r w:rsidRPr="00096248">
        <w:rPr>
          <w:rFonts w:ascii="Arial" w:eastAsia="宋体" w:hAnsi="Arial" w:cs="Arial"/>
          <w:color w:val="333333"/>
          <w:kern w:val="0"/>
          <w:sz w:val="20"/>
          <w:szCs w:val="20"/>
          <w:lang/>
        </w:rPr>
        <w:t>中的</w:t>
      </w:r>
      <w:r w:rsidRPr="00096248">
        <w:rPr>
          <w:rFonts w:ascii="Arial" w:eastAsia="宋体" w:hAnsi="Arial" w:cs="Arial"/>
          <w:color w:val="333333"/>
          <w:kern w:val="0"/>
          <w:sz w:val="20"/>
          <w:szCs w:val="20"/>
          <w:lang/>
        </w:rPr>
        <w:t>“Q”</w:t>
      </w:r>
      <w:r w:rsidRPr="00096248">
        <w:rPr>
          <w:rFonts w:ascii="Arial" w:eastAsia="宋体" w:hAnsi="Arial" w:cs="Arial"/>
          <w:color w:val="333333"/>
          <w:kern w:val="0"/>
          <w:sz w:val="20"/>
          <w:szCs w:val="20"/>
          <w:lang/>
        </w:rPr>
        <w:t>意味着质量</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优先权，同时也包含了成本和交货期的控制目标。</w:t>
      </w:r>
      <w:r w:rsidRPr="00096248">
        <w:rPr>
          <w:rFonts w:ascii="Arial" w:eastAsia="宋体" w:hAnsi="Arial" w:cs="Arial"/>
          <w:color w:val="333333"/>
          <w:kern w:val="0"/>
          <w:sz w:val="20"/>
          <w:szCs w:val="20"/>
          <w:lang/>
        </w:rPr>
        <w:t>“T”</w:t>
      </w:r>
      <w:r w:rsidRPr="00096248">
        <w:rPr>
          <w:rFonts w:ascii="Arial" w:eastAsia="宋体" w:hAnsi="Arial" w:cs="Arial"/>
          <w:color w:val="333333"/>
          <w:kern w:val="0"/>
          <w:sz w:val="20"/>
          <w:szCs w:val="20"/>
          <w:lang/>
        </w:rPr>
        <w:t>代表</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全面、全员</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，也就是说企业内的全部员工包括自上而下从企业最高领导到中层领导，直至生产线操作工人都要参与进来。另外，</w:t>
      </w:r>
      <w:hyperlink r:id="rId96" w:tooltip="供应商" w:history="1">
        <w:r w:rsidRPr="00096248">
          <w:rPr>
            <w:rFonts w:ascii="Arial" w:eastAsia="宋体" w:hAnsi="Arial" w:cs="Arial"/>
            <w:color w:val="2153B0"/>
            <w:kern w:val="0"/>
            <w:sz w:val="20"/>
            <w:lang/>
          </w:rPr>
          <w:t>供应商</w:t>
        </w:r>
      </w:hyperlink>
      <w:r w:rsidRPr="00096248">
        <w:rPr>
          <w:rFonts w:ascii="Arial" w:eastAsia="宋体" w:hAnsi="Arial" w:cs="Arial"/>
          <w:color w:val="333333"/>
          <w:kern w:val="0"/>
          <w:sz w:val="20"/>
          <w:szCs w:val="20"/>
          <w:lang/>
        </w:rPr>
        <w:t>、</w:t>
      </w:r>
      <w:hyperlink r:id="rId97" w:tooltip="代理商" w:history="1">
        <w:r w:rsidRPr="00096248">
          <w:rPr>
            <w:rFonts w:ascii="Arial" w:eastAsia="宋体" w:hAnsi="Arial" w:cs="Arial"/>
            <w:color w:val="2153B0"/>
            <w:kern w:val="0"/>
            <w:sz w:val="20"/>
            <w:lang/>
          </w:rPr>
          <w:t>代理商</w:t>
        </w:r>
      </w:hyperlink>
      <w:r w:rsidRPr="00096248">
        <w:rPr>
          <w:rFonts w:ascii="Arial" w:eastAsia="宋体" w:hAnsi="Arial" w:cs="Arial"/>
          <w:color w:val="333333"/>
          <w:kern w:val="0"/>
          <w:sz w:val="20"/>
          <w:szCs w:val="20"/>
          <w:lang/>
        </w:rPr>
        <w:t>和销售商也都加入。</w:t>
      </w:r>
      <w:r w:rsidRPr="00096248">
        <w:rPr>
          <w:rFonts w:ascii="Arial" w:eastAsia="宋体" w:hAnsi="Arial" w:cs="Arial"/>
          <w:color w:val="333333"/>
          <w:kern w:val="0"/>
          <w:sz w:val="20"/>
          <w:szCs w:val="20"/>
          <w:lang/>
        </w:rPr>
        <w:t>“T”</w:t>
      </w:r>
      <w:r w:rsidRPr="00096248">
        <w:rPr>
          <w:rFonts w:ascii="Arial" w:eastAsia="宋体" w:hAnsi="Arial" w:cs="Arial"/>
          <w:color w:val="333333"/>
          <w:kern w:val="0"/>
          <w:sz w:val="20"/>
          <w:szCs w:val="20"/>
          <w:lang/>
        </w:rPr>
        <w:t>还表示高质量的管理（</w:t>
      </w:r>
      <w:r w:rsidRPr="00096248">
        <w:rPr>
          <w:rFonts w:ascii="Arial" w:eastAsia="宋体" w:hAnsi="Arial" w:cs="Arial"/>
          <w:color w:val="333333"/>
          <w:kern w:val="0"/>
          <w:sz w:val="20"/>
          <w:szCs w:val="20"/>
          <w:lang/>
        </w:rPr>
        <w:t>Top—management</w:t>
      </w:r>
      <w:r w:rsidRPr="00096248">
        <w:rPr>
          <w:rFonts w:ascii="Arial" w:eastAsia="宋体" w:hAnsi="Arial" w:cs="Arial"/>
          <w:color w:val="333333"/>
          <w:kern w:val="0"/>
          <w:sz w:val="20"/>
          <w:szCs w:val="20"/>
          <w:lang/>
        </w:rPr>
        <w:t>），它要求企业的高层领导对企业内实施</w:t>
      </w:r>
      <w:r w:rsidRPr="00096248">
        <w:rPr>
          <w:rFonts w:ascii="Arial" w:eastAsia="宋体" w:hAnsi="Arial" w:cs="Arial"/>
          <w:color w:val="333333"/>
          <w:kern w:val="0"/>
          <w:sz w:val="20"/>
          <w:szCs w:val="20"/>
          <w:lang/>
        </w:rPr>
        <w:t>TQC/TQM</w:t>
      </w:r>
      <w:r w:rsidRPr="00096248">
        <w:rPr>
          <w:rFonts w:ascii="Arial" w:eastAsia="宋体" w:hAnsi="Arial" w:cs="Arial"/>
          <w:color w:val="333333"/>
          <w:kern w:val="0"/>
          <w:sz w:val="20"/>
          <w:szCs w:val="20"/>
          <w:lang/>
        </w:rPr>
        <w:t>的成功负有管理的责任和义务。</w:t>
      </w:r>
      <w:r w:rsidRPr="00096248">
        <w:rPr>
          <w:rFonts w:ascii="Arial" w:eastAsia="宋体" w:hAnsi="Arial" w:cs="Arial"/>
          <w:color w:val="333333"/>
          <w:kern w:val="0"/>
          <w:sz w:val="20"/>
          <w:szCs w:val="20"/>
          <w:lang/>
        </w:rPr>
        <w:t>“C”</w:t>
      </w:r>
      <w:r w:rsidRPr="00096248">
        <w:rPr>
          <w:rFonts w:ascii="Arial" w:eastAsia="宋体" w:hAnsi="Arial" w:cs="Arial"/>
          <w:color w:val="333333"/>
          <w:kern w:val="0"/>
          <w:sz w:val="20"/>
          <w:szCs w:val="20"/>
          <w:lang/>
        </w:rPr>
        <w:t>代表控制（</w:t>
      </w:r>
      <w:r w:rsidRPr="00096248">
        <w:rPr>
          <w:rFonts w:ascii="Arial" w:eastAsia="宋体" w:hAnsi="Arial" w:cs="Arial"/>
          <w:color w:val="333333"/>
          <w:kern w:val="0"/>
          <w:sz w:val="20"/>
          <w:szCs w:val="20"/>
          <w:lang/>
        </w:rPr>
        <w:t>Control</w:t>
      </w:r>
      <w:r w:rsidRPr="00096248">
        <w:rPr>
          <w:rFonts w:ascii="Arial" w:eastAsia="宋体" w:hAnsi="Arial" w:cs="Arial"/>
          <w:color w:val="333333"/>
          <w:kern w:val="0"/>
          <w:sz w:val="20"/>
          <w:szCs w:val="20"/>
          <w:lang/>
        </w:rPr>
        <w:t>），也就是对过程的控制。借助于</w:t>
      </w:r>
      <w:r w:rsidRPr="00096248">
        <w:rPr>
          <w:rFonts w:ascii="Arial" w:eastAsia="宋体" w:hAnsi="Arial" w:cs="Arial"/>
          <w:color w:val="333333"/>
          <w:kern w:val="0"/>
          <w:sz w:val="20"/>
          <w:szCs w:val="20"/>
          <w:lang/>
        </w:rPr>
        <w:t>TQC/TQM</w:t>
      </w:r>
      <w:r w:rsidRPr="00096248">
        <w:rPr>
          <w:rFonts w:ascii="Arial" w:eastAsia="宋体" w:hAnsi="Arial" w:cs="Arial"/>
          <w:color w:val="333333"/>
          <w:kern w:val="0"/>
          <w:sz w:val="20"/>
          <w:szCs w:val="20"/>
          <w:lang/>
        </w:rPr>
        <w:t>人们可以弄清过程的本质，监控并不断完善它，这样以取得成功的改善。企业领导在</w:t>
      </w:r>
      <w:r w:rsidRPr="00096248">
        <w:rPr>
          <w:rFonts w:ascii="Arial" w:eastAsia="宋体" w:hAnsi="Arial" w:cs="Arial"/>
          <w:color w:val="333333"/>
          <w:kern w:val="0"/>
          <w:sz w:val="20"/>
          <w:szCs w:val="20"/>
          <w:lang/>
        </w:rPr>
        <w:t>TQC/TQM</w:t>
      </w:r>
      <w:r w:rsidRPr="00096248">
        <w:rPr>
          <w:rFonts w:ascii="Arial" w:eastAsia="宋体" w:hAnsi="Arial" w:cs="Arial"/>
          <w:color w:val="333333"/>
          <w:kern w:val="0"/>
          <w:sz w:val="20"/>
          <w:szCs w:val="20"/>
          <w:lang/>
        </w:rPr>
        <w:t>活动中的任务就是借助于结果对过程进行评估，这个评估的结果是对过程进行完善的基础，而不是批评员工的理由。</w:t>
      </w:r>
      <w:r w:rsidRPr="00096248">
        <w:rPr>
          <w:rFonts w:ascii="Arial" w:eastAsia="宋体" w:hAnsi="Arial" w:cs="Arial"/>
          <w:color w:val="333333"/>
          <w:kern w:val="0"/>
          <w:sz w:val="20"/>
          <w:szCs w:val="20"/>
          <w:lang/>
        </w:rPr>
        <w:t xml:space="preserve"> TQC/TQM</w:t>
      </w:r>
      <w:r w:rsidRPr="00096248">
        <w:rPr>
          <w:rFonts w:ascii="Arial" w:eastAsia="宋体" w:hAnsi="Arial" w:cs="Arial"/>
          <w:color w:val="333333"/>
          <w:kern w:val="0"/>
          <w:sz w:val="20"/>
          <w:szCs w:val="20"/>
          <w:lang/>
        </w:rPr>
        <w:t>理论包含了以下工作方法或工具：</w:t>
      </w:r>
      <w:hyperlink r:id="rId98" w:tooltip="企业战略重组" w:history="1">
        <w:r w:rsidRPr="00096248">
          <w:rPr>
            <w:rFonts w:ascii="Arial" w:eastAsia="宋体" w:hAnsi="Arial" w:cs="Arial"/>
            <w:color w:val="2153B0"/>
            <w:kern w:val="0"/>
            <w:sz w:val="20"/>
            <w:lang/>
          </w:rPr>
          <w:t>企业战略重组</w:t>
        </w:r>
      </w:hyperlink>
      <w:r w:rsidRPr="00096248">
        <w:rPr>
          <w:rFonts w:ascii="Arial" w:eastAsia="宋体" w:hAnsi="Arial" w:cs="Arial"/>
          <w:color w:val="333333"/>
          <w:kern w:val="0"/>
          <w:sz w:val="20"/>
          <w:szCs w:val="20"/>
          <w:lang/>
        </w:rPr>
        <w:t>、</w:t>
      </w:r>
      <w:hyperlink r:id="rId99" w:tooltip="质量保证体系" w:history="1">
        <w:r w:rsidRPr="00096248">
          <w:rPr>
            <w:rFonts w:ascii="Arial" w:eastAsia="宋体" w:hAnsi="Arial" w:cs="Arial"/>
            <w:color w:val="2153B0"/>
            <w:kern w:val="0"/>
            <w:sz w:val="20"/>
            <w:lang/>
          </w:rPr>
          <w:t>质量保证体系</w:t>
        </w:r>
      </w:hyperlink>
      <w:r w:rsidRPr="00096248">
        <w:rPr>
          <w:rFonts w:ascii="Arial" w:eastAsia="宋体" w:hAnsi="Arial" w:cs="Arial"/>
          <w:color w:val="333333"/>
          <w:kern w:val="0"/>
          <w:sz w:val="20"/>
          <w:szCs w:val="20"/>
          <w:lang/>
        </w:rPr>
        <w:t>、标准化、培训、</w:t>
      </w:r>
      <w:hyperlink r:id="rId100" w:tooltip="成本管理" w:history="1">
        <w:r w:rsidRPr="00096248">
          <w:rPr>
            <w:rFonts w:ascii="Arial" w:eastAsia="宋体" w:hAnsi="Arial" w:cs="Arial"/>
            <w:color w:val="2153B0"/>
            <w:kern w:val="0"/>
            <w:sz w:val="20"/>
            <w:lang/>
          </w:rPr>
          <w:t>成本管理</w:t>
        </w:r>
      </w:hyperlink>
      <w:r w:rsidRPr="00096248">
        <w:rPr>
          <w:rFonts w:ascii="Arial" w:eastAsia="宋体" w:hAnsi="Arial" w:cs="Arial"/>
          <w:color w:val="333333"/>
          <w:kern w:val="0"/>
          <w:sz w:val="20"/>
          <w:szCs w:val="20"/>
          <w:lang/>
        </w:rPr>
        <w:t>和质量小组活动等。</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（二）</w:t>
      </w:r>
      <w:hyperlink r:id="rId101" w:tooltip="全员生产维修" w:history="1">
        <w:r w:rsidRPr="00096248">
          <w:rPr>
            <w:rFonts w:ascii="Arial" w:eastAsia="宋体" w:hAnsi="Arial" w:cs="Arial"/>
            <w:b/>
            <w:bCs/>
            <w:color w:val="2153B0"/>
            <w:kern w:val="0"/>
            <w:sz w:val="20"/>
            <w:lang/>
          </w:rPr>
          <w:t>全员生产维修</w:t>
        </w:r>
      </w:hyperlink>
      <w:r w:rsidRPr="00096248">
        <w:rPr>
          <w:rFonts w:ascii="Arial" w:eastAsia="宋体" w:hAnsi="Arial" w:cs="Arial"/>
          <w:b/>
          <w:bCs/>
          <w:color w:val="333333"/>
          <w:kern w:val="0"/>
          <w:sz w:val="20"/>
          <w:szCs w:val="20"/>
          <w:lang/>
        </w:rPr>
        <w:t>TPM</w:t>
      </w:r>
      <w:r w:rsidRPr="00096248">
        <w:rPr>
          <w:rFonts w:ascii="Arial" w:eastAsia="宋体" w:hAnsi="Arial" w:cs="Arial"/>
          <w:b/>
          <w:bCs/>
          <w:color w:val="333333"/>
          <w:kern w:val="0"/>
          <w:sz w:val="20"/>
          <w:szCs w:val="20"/>
          <w:lang/>
        </w:rPr>
        <w:t>（</w:t>
      </w:r>
      <w:hyperlink r:id="rId102" w:tooltip="Total Productive Maintenance" w:history="1">
        <w:r w:rsidRPr="00096248">
          <w:rPr>
            <w:rFonts w:ascii="Arial" w:eastAsia="宋体" w:hAnsi="Arial" w:cs="Arial"/>
            <w:b/>
            <w:bCs/>
            <w:color w:val="2153B0"/>
            <w:kern w:val="0"/>
            <w:sz w:val="20"/>
            <w:lang/>
          </w:rPr>
          <w:t>Total Productive Maintenance</w:t>
        </w:r>
      </w:hyperlink>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推行</w:t>
      </w:r>
      <w:hyperlink r:id="rId103" w:tooltip="全员生产维修" w:history="1">
        <w:r w:rsidRPr="00096248">
          <w:rPr>
            <w:rFonts w:ascii="Arial" w:eastAsia="宋体" w:hAnsi="Arial" w:cs="Arial"/>
            <w:color w:val="2153B0"/>
            <w:kern w:val="0"/>
            <w:sz w:val="20"/>
            <w:lang/>
          </w:rPr>
          <w:t>全员生产维修</w:t>
        </w:r>
      </w:hyperlink>
      <w:r w:rsidRPr="00096248">
        <w:rPr>
          <w:rFonts w:ascii="Arial" w:eastAsia="宋体" w:hAnsi="Arial" w:cs="Arial"/>
          <w:color w:val="333333"/>
          <w:kern w:val="0"/>
          <w:sz w:val="20"/>
          <w:szCs w:val="20"/>
          <w:lang/>
        </w:rPr>
        <w:t>模式现已渐成风尚。全面质量管理（</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）的重点从总体上来说是改进企业的效率，具体来说是改善</w:t>
      </w:r>
      <w:hyperlink r:id="rId104" w:tooltip="产品质量" w:history="1">
        <w:r w:rsidRPr="00096248">
          <w:rPr>
            <w:rFonts w:ascii="Arial" w:eastAsia="宋体" w:hAnsi="Arial" w:cs="Arial"/>
            <w:color w:val="2153B0"/>
            <w:kern w:val="0"/>
            <w:sz w:val="20"/>
            <w:lang/>
          </w:rPr>
          <w:t>产品质量</w:t>
        </w:r>
      </w:hyperlink>
      <w:r w:rsidRPr="00096248">
        <w:rPr>
          <w:rFonts w:ascii="Arial" w:eastAsia="宋体" w:hAnsi="Arial" w:cs="Arial"/>
          <w:color w:val="333333"/>
          <w:kern w:val="0"/>
          <w:sz w:val="20"/>
          <w:szCs w:val="20"/>
          <w:lang/>
        </w:rPr>
        <w:t>；而全员生产维护（</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）则着重于改善设备的效率，</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的目标就是通过全员的努力，建立以预防为主的设备管理及维护体制，以延长设备寿命并使设备整体效率达到最大化。</w:t>
      </w:r>
      <w:r w:rsidRPr="00096248">
        <w:rPr>
          <w:rFonts w:ascii="Arial" w:eastAsia="宋体" w:hAnsi="Arial" w:cs="Arial"/>
          <w:color w:val="333333"/>
          <w:kern w:val="0"/>
          <w:sz w:val="20"/>
          <w:szCs w:val="20"/>
          <w:lang/>
        </w:rPr>
        <w:t xml:space="preserve"> TQM</w:t>
      </w:r>
      <w:r w:rsidRPr="00096248">
        <w:rPr>
          <w:rFonts w:ascii="Arial" w:eastAsia="宋体" w:hAnsi="Arial" w:cs="Arial"/>
          <w:color w:val="333333"/>
          <w:kern w:val="0"/>
          <w:sz w:val="20"/>
          <w:szCs w:val="20"/>
          <w:lang/>
        </w:rPr>
        <w:t>要求整个企业的全体员工的参与，而</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则需要与生产有关的全体员工包括生产人员和维修人员等的参与。关于清洁和次序的</w:t>
      </w:r>
      <w:hyperlink r:id="rId105" w:tooltip="5S" w:history="1">
        <w:r w:rsidRPr="00096248">
          <w:rPr>
            <w:rFonts w:ascii="Arial" w:eastAsia="宋体" w:hAnsi="Arial" w:cs="Arial"/>
            <w:color w:val="2153B0"/>
            <w:kern w:val="0"/>
            <w:sz w:val="20"/>
            <w:lang/>
          </w:rPr>
          <w:t>5S</w:t>
        </w:r>
      </w:hyperlink>
      <w:r w:rsidRPr="00096248">
        <w:rPr>
          <w:rFonts w:ascii="Arial" w:eastAsia="宋体" w:hAnsi="Arial" w:cs="Arial"/>
          <w:color w:val="333333"/>
          <w:kern w:val="0"/>
          <w:sz w:val="20"/>
          <w:szCs w:val="20"/>
          <w:lang/>
        </w:rPr>
        <w:t>活动（即整顿、整理、清洁、检查、素养）是</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的基础，单单执行</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就可以给企业带来令人惊喜的效果。</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（三）</w:t>
      </w:r>
      <w:hyperlink r:id="rId106" w:tooltip="准时生产体制" w:history="1">
        <w:r w:rsidRPr="00096248">
          <w:rPr>
            <w:rFonts w:ascii="Arial" w:eastAsia="宋体" w:hAnsi="Arial" w:cs="Arial"/>
            <w:b/>
            <w:bCs/>
            <w:color w:val="2153B0"/>
            <w:kern w:val="0"/>
            <w:sz w:val="20"/>
            <w:lang/>
          </w:rPr>
          <w:t>准时生产体制</w:t>
        </w:r>
      </w:hyperlink>
      <w:r w:rsidRPr="00096248">
        <w:rPr>
          <w:rFonts w:ascii="Arial" w:eastAsia="宋体" w:hAnsi="Arial" w:cs="Arial"/>
          <w:b/>
          <w:bCs/>
          <w:color w:val="333333"/>
          <w:kern w:val="0"/>
          <w:sz w:val="20"/>
          <w:szCs w:val="20"/>
          <w:lang/>
        </w:rPr>
        <w:t>（丰田生产体制）</w:t>
      </w:r>
      <w:r w:rsidRPr="00096248">
        <w:rPr>
          <w:rFonts w:ascii="Arial" w:eastAsia="宋体" w:hAnsi="Arial" w:cs="Arial"/>
          <w:b/>
          <w:bCs/>
          <w:color w:val="333333"/>
          <w:kern w:val="0"/>
          <w:sz w:val="20"/>
          <w:szCs w:val="20"/>
          <w:lang/>
        </w:rPr>
        <w:t>JIT</w:t>
      </w:r>
      <w:r w:rsidRPr="00096248">
        <w:rPr>
          <w:rFonts w:ascii="Arial" w:eastAsia="宋体" w:hAnsi="Arial" w:cs="Arial"/>
          <w:b/>
          <w:bCs/>
          <w:color w:val="333333"/>
          <w:kern w:val="0"/>
          <w:sz w:val="20"/>
          <w:szCs w:val="20"/>
          <w:lang/>
        </w:rPr>
        <w:t>（</w:t>
      </w:r>
      <w:hyperlink r:id="rId107" w:tooltip="Just In Time" w:history="1">
        <w:r w:rsidRPr="00096248">
          <w:rPr>
            <w:rFonts w:ascii="Arial" w:eastAsia="宋体" w:hAnsi="Arial" w:cs="Arial"/>
            <w:b/>
            <w:bCs/>
            <w:color w:val="2153B0"/>
            <w:kern w:val="0"/>
            <w:sz w:val="20"/>
            <w:lang/>
          </w:rPr>
          <w:t>Just In Time</w:t>
        </w:r>
      </w:hyperlink>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hyperlink r:id="rId108" w:tooltip="准时制" w:history="1">
        <w:r w:rsidRPr="00096248">
          <w:rPr>
            <w:rFonts w:ascii="Arial" w:eastAsia="宋体" w:hAnsi="Arial" w:cs="Arial"/>
            <w:color w:val="2153B0"/>
            <w:kern w:val="0"/>
            <w:sz w:val="20"/>
            <w:lang/>
          </w:rPr>
          <w:t>准时制</w:t>
        </w:r>
      </w:hyperlink>
      <w:r w:rsidRPr="00096248">
        <w:rPr>
          <w:rFonts w:ascii="Arial" w:eastAsia="宋体" w:hAnsi="Arial" w:cs="Arial"/>
          <w:color w:val="333333"/>
          <w:kern w:val="0"/>
          <w:sz w:val="20"/>
          <w:szCs w:val="20"/>
          <w:lang/>
        </w:rPr>
        <w:t>源自</w:t>
      </w:r>
      <w:hyperlink r:id="rId109" w:tooltip="日本丰田汽车公司" w:history="1">
        <w:r w:rsidRPr="00096248">
          <w:rPr>
            <w:rFonts w:ascii="Arial" w:eastAsia="宋体" w:hAnsi="Arial" w:cs="Arial"/>
            <w:color w:val="2153B0"/>
            <w:kern w:val="0"/>
            <w:sz w:val="20"/>
            <w:lang/>
          </w:rPr>
          <w:t>日本丰田汽车公司</w:t>
        </w:r>
      </w:hyperlink>
      <w:r w:rsidRPr="00096248">
        <w:rPr>
          <w:rFonts w:ascii="Arial" w:eastAsia="宋体" w:hAnsi="Arial" w:cs="Arial"/>
          <w:color w:val="333333"/>
          <w:kern w:val="0"/>
          <w:sz w:val="20"/>
          <w:szCs w:val="20"/>
          <w:lang/>
        </w:rPr>
        <w:t>，它的目的是通过消除企业内部每项不能增值的活动而创造一种能够随市场需求变化而灵活应对的一种扁平化的生产体制。建立准时生产体制所用到的方法或策略如下：</w:t>
      </w:r>
      <w:hyperlink r:id="rId110" w:tooltip="节拍时间" w:history="1">
        <w:r w:rsidRPr="00096248">
          <w:rPr>
            <w:rFonts w:ascii="Arial" w:eastAsia="宋体" w:hAnsi="Arial" w:cs="Arial"/>
            <w:color w:val="2153B0"/>
            <w:kern w:val="0"/>
            <w:sz w:val="20"/>
            <w:lang/>
          </w:rPr>
          <w:t>节拍时间</w:t>
        </w:r>
      </w:hyperlink>
      <w:r w:rsidRPr="00096248">
        <w:rPr>
          <w:rFonts w:ascii="Arial" w:eastAsia="宋体" w:hAnsi="Arial" w:cs="Arial"/>
          <w:color w:val="333333"/>
          <w:kern w:val="0"/>
          <w:sz w:val="20"/>
          <w:szCs w:val="20"/>
          <w:lang/>
        </w:rPr>
        <w:t>和周期时间的调整、</w:t>
      </w:r>
      <w:hyperlink r:id="rId111" w:tooltip="单件流动" w:history="1">
        <w:r w:rsidRPr="00096248">
          <w:rPr>
            <w:rFonts w:ascii="Arial" w:eastAsia="宋体" w:hAnsi="Arial" w:cs="Arial"/>
            <w:color w:val="2153B0"/>
            <w:kern w:val="0"/>
            <w:sz w:val="20"/>
            <w:lang/>
          </w:rPr>
          <w:t>单件流动</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拉</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型生产、消除使设备停机的隐患、</w:t>
      </w:r>
      <w:r w:rsidRPr="00096248">
        <w:rPr>
          <w:rFonts w:ascii="Arial" w:eastAsia="宋体" w:hAnsi="Arial" w:cs="Arial"/>
          <w:color w:val="333333"/>
          <w:kern w:val="0"/>
          <w:sz w:val="20"/>
          <w:szCs w:val="20"/>
          <w:lang/>
        </w:rPr>
        <w:t>“U”</w:t>
      </w:r>
      <w:r w:rsidRPr="00096248">
        <w:rPr>
          <w:rFonts w:ascii="Arial" w:eastAsia="宋体" w:hAnsi="Arial" w:cs="Arial"/>
          <w:color w:val="333333"/>
          <w:kern w:val="0"/>
          <w:sz w:val="20"/>
          <w:szCs w:val="20"/>
          <w:lang/>
        </w:rPr>
        <w:t>型生产结构、</w:t>
      </w:r>
      <w:r w:rsidRPr="00096248">
        <w:rPr>
          <w:rFonts w:ascii="Arial" w:eastAsia="宋体" w:hAnsi="Arial" w:cs="Arial"/>
          <w:color w:val="333333"/>
          <w:kern w:val="0"/>
          <w:sz w:val="20"/>
          <w:szCs w:val="20"/>
          <w:lang/>
        </w:rPr>
        <w:t>“</w:t>
      </w:r>
      <w:hyperlink r:id="rId112" w:tooltip="看板" w:history="1">
        <w:r w:rsidRPr="00096248">
          <w:rPr>
            <w:rFonts w:ascii="Arial" w:eastAsia="宋体" w:hAnsi="Arial" w:cs="Arial"/>
            <w:color w:val="2153B0"/>
            <w:kern w:val="0"/>
            <w:sz w:val="20"/>
            <w:lang/>
          </w:rPr>
          <w:t>看板</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以及减少装备时间等。</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为了实现这种理想的准时生产体制，需要连续不断地推动</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并由此消除生产线上所有不能产生增值的工作过程。准时生产体制对企业降低成本成效显著，同时还能保证产品的交货期，并提高企业的盈利水准。</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综上所述，为了达到质量、成本和交货期（</w:t>
      </w:r>
      <w:r w:rsidRPr="00096248">
        <w:rPr>
          <w:rFonts w:ascii="Arial" w:eastAsia="宋体" w:hAnsi="Arial" w:cs="Arial"/>
          <w:color w:val="333333"/>
          <w:kern w:val="0"/>
          <w:sz w:val="20"/>
          <w:szCs w:val="20"/>
          <w:lang/>
        </w:rPr>
        <w:t>QCD</w:t>
      </w:r>
      <w:r w:rsidRPr="00096248">
        <w:rPr>
          <w:rFonts w:ascii="Arial" w:eastAsia="宋体" w:hAnsi="Arial" w:cs="Arial"/>
          <w:color w:val="333333"/>
          <w:kern w:val="0"/>
          <w:sz w:val="20"/>
          <w:szCs w:val="20"/>
          <w:lang/>
        </w:rPr>
        <w:t>）的控制目标并使</w:t>
      </w:r>
      <w:hyperlink r:id="rId113" w:tooltip="顾客满意" w:history="1">
        <w:r w:rsidRPr="00096248">
          <w:rPr>
            <w:rFonts w:ascii="Arial" w:eastAsia="宋体" w:hAnsi="Arial" w:cs="Arial"/>
            <w:color w:val="2153B0"/>
            <w:kern w:val="0"/>
            <w:sz w:val="20"/>
            <w:lang/>
          </w:rPr>
          <w:t>顾客满意</w:t>
        </w:r>
      </w:hyperlink>
      <w:r w:rsidRPr="00096248">
        <w:rPr>
          <w:rFonts w:ascii="Arial" w:eastAsia="宋体" w:hAnsi="Arial" w:cs="Arial"/>
          <w:color w:val="333333"/>
          <w:kern w:val="0"/>
          <w:sz w:val="20"/>
          <w:szCs w:val="20"/>
          <w:lang/>
        </w:rPr>
        <w:t>，企业必须引进三个基本的系统：全面质量管理（</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）、全员生产维护（</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）以及准时制（</w:t>
      </w:r>
      <w:r w:rsidRPr="00096248">
        <w:rPr>
          <w:rFonts w:ascii="Arial" w:eastAsia="宋体" w:hAnsi="Arial" w:cs="Arial"/>
          <w:color w:val="333333"/>
          <w:kern w:val="0"/>
          <w:sz w:val="20"/>
          <w:szCs w:val="20"/>
          <w:lang/>
        </w:rPr>
        <w:t>JIT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这三种基本的系统各自有自己的侧重点：全面质量管理（</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）把总的质量作为主要目标；全员生产维护（</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）侧重于机器和设备的运行质量；而准时制（</w:t>
      </w:r>
      <w:r w:rsidRPr="00096248">
        <w:rPr>
          <w:rFonts w:ascii="Arial" w:eastAsia="宋体" w:hAnsi="Arial" w:cs="Arial"/>
          <w:color w:val="333333"/>
          <w:kern w:val="0"/>
          <w:sz w:val="20"/>
          <w:szCs w:val="20"/>
          <w:lang/>
        </w:rPr>
        <w:t>JIT</w:t>
      </w:r>
      <w:r w:rsidRPr="00096248">
        <w:rPr>
          <w:rFonts w:ascii="Arial" w:eastAsia="宋体" w:hAnsi="Arial" w:cs="Arial"/>
          <w:color w:val="333333"/>
          <w:kern w:val="0"/>
          <w:sz w:val="20"/>
          <w:szCs w:val="20"/>
          <w:lang/>
        </w:rPr>
        <w:t>）以另外两个非常重要的方面即成本和交货期为控制目标。只有当全面质量管理（</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）和全员生产维护（</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）在一个企业已经实施得卓有成效时，才可以进一步考虑导入准时制（</w:t>
      </w:r>
      <w:r w:rsidRPr="00096248">
        <w:rPr>
          <w:rFonts w:ascii="Arial" w:eastAsia="宋体" w:hAnsi="Arial" w:cs="Arial"/>
          <w:color w:val="333333"/>
          <w:kern w:val="0"/>
          <w:sz w:val="20"/>
          <w:szCs w:val="20"/>
          <w:lang/>
        </w:rPr>
        <w:t>JIT</w:t>
      </w:r>
      <w:r w:rsidRPr="00096248">
        <w:rPr>
          <w:rFonts w:ascii="Arial" w:eastAsia="宋体" w:hAnsi="Arial" w:cs="Arial"/>
          <w:color w:val="333333"/>
          <w:kern w:val="0"/>
          <w:sz w:val="20"/>
          <w:szCs w:val="20"/>
          <w:lang/>
        </w:rPr>
        <w:t>）生产体制。</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（四）</w:t>
      </w:r>
      <w:hyperlink r:id="rId114" w:tooltip="企业战略规划" w:history="1">
        <w:r w:rsidRPr="00096248">
          <w:rPr>
            <w:rFonts w:ascii="Arial" w:eastAsia="宋体" w:hAnsi="Arial" w:cs="Arial"/>
            <w:b/>
            <w:bCs/>
            <w:color w:val="2153B0"/>
            <w:kern w:val="0"/>
            <w:sz w:val="20"/>
            <w:lang/>
          </w:rPr>
          <w:t>企业战略规划</w:t>
        </w:r>
      </w:hyperlink>
      <w:r w:rsidRPr="00096248">
        <w:rPr>
          <w:rFonts w:ascii="Arial" w:eastAsia="宋体" w:hAnsi="Arial" w:cs="Arial"/>
          <w:b/>
          <w:bCs/>
          <w:color w:val="333333"/>
          <w:kern w:val="0"/>
          <w:sz w:val="20"/>
          <w:szCs w:val="20"/>
          <w:lang/>
        </w:rPr>
        <w:t>PD</w:t>
      </w:r>
      <w:r w:rsidRPr="00096248">
        <w:rPr>
          <w:rFonts w:ascii="Arial" w:eastAsia="宋体" w:hAnsi="Arial" w:cs="Arial"/>
          <w:b/>
          <w:bCs/>
          <w:color w:val="333333"/>
          <w:kern w:val="0"/>
          <w:sz w:val="20"/>
          <w:szCs w:val="20"/>
          <w:lang/>
        </w:rPr>
        <w:t>（</w:t>
      </w:r>
      <w:r w:rsidRPr="00096248">
        <w:rPr>
          <w:rFonts w:ascii="Arial" w:eastAsia="宋体" w:hAnsi="Arial" w:cs="Arial"/>
          <w:b/>
          <w:bCs/>
          <w:color w:val="333333"/>
          <w:kern w:val="0"/>
          <w:sz w:val="20"/>
          <w:szCs w:val="20"/>
          <w:lang/>
        </w:rPr>
        <w:t>Policy Deployment</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尽管</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的目标着重于完善，但如果不对</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确定目标而任其发展，那么它的作用也就有限。在进行</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活动的过程中，企业领导应积极制订明确目标并承担</w:t>
      </w:r>
      <w:hyperlink r:id="rId115" w:tooltip="领导责任" w:history="1">
        <w:r w:rsidRPr="00096248">
          <w:rPr>
            <w:rFonts w:ascii="Arial" w:eastAsia="宋体" w:hAnsi="Arial" w:cs="Arial"/>
            <w:color w:val="2153B0"/>
            <w:kern w:val="0"/>
            <w:sz w:val="20"/>
            <w:lang/>
          </w:rPr>
          <w:t>领导责任</w:t>
        </w:r>
      </w:hyperlink>
      <w:r w:rsidRPr="00096248">
        <w:rPr>
          <w:rFonts w:ascii="Arial" w:eastAsia="宋体" w:hAnsi="Arial" w:cs="Arial"/>
          <w:color w:val="333333"/>
          <w:kern w:val="0"/>
          <w:sz w:val="20"/>
          <w:szCs w:val="20"/>
          <w:lang/>
        </w:rPr>
        <w:t>，来保证达到预定的目标。在</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的导入期应进行周密的准备以及控制。企业的最高领导层必须首先规划出一个长期的发展战略，然后再将其细化为中期和年度目标。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企业的最高领导层还必须根据其长期发展战略制度出相应的</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实施</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计划，然后将其通过</w:t>
      </w:r>
      <w:hyperlink r:id="rId116" w:tooltip="组织结构" w:history="1">
        <w:r w:rsidRPr="00096248">
          <w:rPr>
            <w:rFonts w:ascii="Arial" w:eastAsia="宋体" w:hAnsi="Arial" w:cs="Arial"/>
            <w:color w:val="2153B0"/>
            <w:kern w:val="0"/>
            <w:sz w:val="20"/>
            <w:lang/>
          </w:rPr>
          <w:t>组织结构</w:t>
        </w:r>
      </w:hyperlink>
      <w:r w:rsidRPr="00096248">
        <w:rPr>
          <w:rFonts w:ascii="Arial" w:eastAsia="宋体" w:hAnsi="Arial" w:cs="Arial"/>
          <w:color w:val="333333"/>
          <w:kern w:val="0"/>
          <w:sz w:val="20"/>
          <w:szCs w:val="20"/>
          <w:lang/>
        </w:rPr>
        <w:t>自上而下层层细化分解，而逐渐形成行动计划。比如说一个企业的目标如果是</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为了保持竞争力，我们必须将成本降低</w:t>
      </w:r>
      <w:r w:rsidRPr="00096248">
        <w:rPr>
          <w:rFonts w:ascii="Arial" w:eastAsia="宋体" w:hAnsi="Arial" w:cs="Arial"/>
          <w:color w:val="333333"/>
          <w:kern w:val="0"/>
          <w:sz w:val="20"/>
          <w:szCs w:val="20"/>
          <w:lang/>
        </w:rPr>
        <w:t>10%”</w:t>
      </w:r>
      <w:r w:rsidRPr="00096248">
        <w:rPr>
          <w:rFonts w:ascii="Arial" w:eastAsia="宋体" w:hAnsi="Arial" w:cs="Arial"/>
          <w:color w:val="333333"/>
          <w:kern w:val="0"/>
          <w:sz w:val="20"/>
          <w:szCs w:val="20"/>
          <w:lang/>
        </w:rPr>
        <w:t>，那么可以通过提高生产能力，降低库存和废品率或改善生产流程等实现。没有制订目标的</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就像没有目的地的旅行一样。如果大家都向共同的目标努力，而这个目标又受到企业领导的支持，那么</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才是最高效的。</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（五）合理化建议（</w:t>
      </w:r>
      <w:r w:rsidRPr="00096248">
        <w:rPr>
          <w:rFonts w:ascii="Arial" w:eastAsia="宋体" w:hAnsi="Arial" w:cs="Arial"/>
          <w:b/>
          <w:bCs/>
          <w:color w:val="333333"/>
          <w:kern w:val="0"/>
          <w:sz w:val="20"/>
          <w:szCs w:val="20"/>
          <w:lang/>
        </w:rPr>
        <w:t>Proposal</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合理化建议是</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战略的组成部分，它可以通过员工的积极参与来提高其职业道德。日本企业界看重合理化建议的原因是它能够提高</w:t>
      </w:r>
      <w:hyperlink r:id="rId117" w:tooltip="员工参与" w:history="1">
        <w:r w:rsidRPr="00096248">
          <w:rPr>
            <w:rFonts w:ascii="Arial" w:eastAsia="宋体" w:hAnsi="Arial" w:cs="Arial"/>
            <w:color w:val="2153B0"/>
            <w:kern w:val="0"/>
            <w:sz w:val="20"/>
            <w:lang/>
          </w:rPr>
          <w:t>员工参与</w:t>
        </w:r>
      </w:hyperlink>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的兴趣，他们鼓励员工尽可能多地提出合理化建议，尽管有时有些建议看起来几乎没有作用。企业领导也不期望每个建议会给企</w:t>
      </w:r>
      <w:r w:rsidRPr="00096248">
        <w:rPr>
          <w:rFonts w:ascii="Arial" w:eastAsia="宋体" w:hAnsi="Arial" w:cs="Arial"/>
          <w:color w:val="333333"/>
          <w:kern w:val="0"/>
          <w:sz w:val="20"/>
          <w:szCs w:val="20"/>
          <w:lang/>
        </w:rPr>
        <w:lastRenderedPageBreak/>
        <w:t>业带来巨大的利益。对他们重要的是由此培养出积极参与</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并有自律性的员工。西方企业界对合理化建议的看法则主要着重于它们所能带来的经济利益。</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（六）小组活动（</w:t>
      </w:r>
      <w:r w:rsidRPr="00096248">
        <w:rPr>
          <w:rFonts w:ascii="Arial" w:eastAsia="宋体" w:hAnsi="Arial" w:cs="Arial"/>
          <w:b/>
          <w:bCs/>
          <w:color w:val="333333"/>
          <w:kern w:val="0"/>
          <w:sz w:val="20"/>
          <w:szCs w:val="20"/>
          <w:lang/>
        </w:rPr>
        <w:t>Activities of Groups</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一般是指在企业内部为实现一定的目标而由某种具体的工作联系起来的非正式的组织。其中最著名的形式比如说是</w:t>
      </w:r>
      <w:hyperlink r:id="rId118" w:tooltip="质量圈" w:history="1">
        <w:r w:rsidRPr="00096248">
          <w:rPr>
            <w:rFonts w:ascii="Arial" w:eastAsia="宋体" w:hAnsi="Arial" w:cs="Arial"/>
            <w:color w:val="2153B0"/>
            <w:kern w:val="0"/>
            <w:sz w:val="20"/>
            <w:lang/>
          </w:rPr>
          <w:t>质量圈</w:t>
        </w:r>
      </w:hyperlink>
      <w:r w:rsidRPr="00096248">
        <w:rPr>
          <w:rFonts w:ascii="Arial" w:eastAsia="宋体" w:hAnsi="Arial" w:cs="Arial"/>
          <w:color w:val="333333"/>
          <w:kern w:val="0"/>
          <w:sz w:val="20"/>
          <w:szCs w:val="20"/>
          <w:lang/>
        </w:rPr>
        <w:t>（小组）。</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质量小组不仅仅致力于质量，还有成本、安全以及</w:t>
      </w:r>
      <w:hyperlink r:id="rId119" w:tooltip="生产能力" w:history="1">
        <w:r w:rsidRPr="00096248">
          <w:rPr>
            <w:rFonts w:ascii="Arial" w:eastAsia="宋体" w:hAnsi="Arial" w:cs="Arial"/>
            <w:color w:val="2153B0"/>
            <w:kern w:val="0"/>
            <w:sz w:val="20"/>
            <w:lang/>
          </w:rPr>
          <w:t>生产能力</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企业领导的首要任务就是保证产品质量</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通过建立质量保证体系、员工培训、</w:t>
      </w:r>
      <w:hyperlink r:id="rId120" w:tooltip="企业战略目标" w:history="1">
        <w:r w:rsidRPr="00096248">
          <w:rPr>
            <w:rFonts w:ascii="Arial" w:eastAsia="宋体" w:hAnsi="Arial" w:cs="Arial"/>
            <w:color w:val="2153B0"/>
            <w:kern w:val="0"/>
            <w:sz w:val="20"/>
            <w:lang/>
          </w:rPr>
          <w:t>企业战略目标</w:t>
        </w:r>
      </w:hyperlink>
      <w:r w:rsidRPr="00096248">
        <w:rPr>
          <w:rFonts w:ascii="Arial" w:eastAsia="宋体" w:hAnsi="Arial" w:cs="Arial"/>
          <w:color w:val="333333"/>
          <w:kern w:val="0"/>
          <w:sz w:val="20"/>
          <w:szCs w:val="20"/>
          <w:lang/>
        </w:rPr>
        <w:t>的规划、制订和执行、各系统互联等，使整个企业达到预定的质量、成本和交货期的目标。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如果企业质量小组的活动取得成功，则可以说明企业领导对这种小组活动的支持。</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总之，</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战略的最终目标就是通过跨部门的计划来同时实现企业质量、成本和交货期等方面要求的控制目标。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21" w:tooltip="编辑段落: 持续改善的手段"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8" w:name=".E6.8C.81.E7.BB.AD.E6.94.B9.E5.96.84.E7."/>
      <w:bookmarkEnd w:id="8"/>
      <w:r w:rsidRPr="00096248">
        <w:rPr>
          <w:rFonts w:ascii="Arial" w:eastAsia="宋体" w:hAnsi="Arial" w:cs="Arial"/>
          <w:b/>
          <w:bCs/>
          <w:color w:val="333333"/>
          <w:kern w:val="0"/>
          <w:sz w:val="28"/>
          <w:szCs w:val="28"/>
          <w:lang/>
        </w:rPr>
        <w:t>持续改善的手段</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以标准化、</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和消除</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浪费（</w:t>
      </w:r>
      <w:hyperlink r:id="rId122" w:tooltip="Muda" w:history="1">
        <w:r w:rsidRPr="00096248">
          <w:rPr>
            <w:rFonts w:ascii="Arial" w:eastAsia="宋体" w:hAnsi="Arial" w:cs="Arial"/>
            <w:color w:val="2153B0"/>
            <w:kern w:val="0"/>
            <w:sz w:val="20"/>
            <w:lang/>
          </w:rPr>
          <w:t>Muda</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，来达到企业的</w:t>
      </w:r>
      <w:r w:rsidRPr="00096248">
        <w:rPr>
          <w:rFonts w:ascii="Arial" w:eastAsia="宋体" w:hAnsi="Arial" w:cs="Arial"/>
          <w:color w:val="333333"/>
          <w:kern w:val="0"/>
          <w:sz w:val="20"/>
          <w:szCs w:val="20"/>
          <w:lang/>
        </w:rPr>
        <w:t>QCD</w:t>
      </w:r>
      <w:r w:rsidRPr="00096248">
        <w:rPr>
          <w:rFonts w:ascii="Arial" w:eastAsia="宋体" w:hAnsi="Arial" w:cs="Arial"/>
          <w:color w:val="333333"/>
          <w:kern w:val="0"/>
          <w:sz w:val="20"/>
          <w:szCs w:val="20"/>
          <w:lang/>
        </w:rPr>
        <w:t>（质量、成本和交货期）目标。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Pr>
          <w:rFonts w:ascii="Arial" w:eastAsia="宋体" w:hAnsi="Arial" w:cs="Arial"/>
          <w:noProof/>
          <w:color w:val="2153B0"/>
          <w:kern w:val="0"/>
          <w:sz w:val="20"/>
          <w:szCs w:val="20"/>
        </w:rPr>
        <w:drawing>
          <wp:inline distT="0" distB="0" distL="0" distR="0">
            <wp:extent cx="8110855" cy="5130165"/>
            <wp:effectExtent l="19050" t="0" r="4445" b="0"/>
            <wp:docPr id="5" name="图片 5" descr="持续改善">
              <a:hlinkClick xmlns:a="http://schemas.openxmlformats.org/drawingml/2006/main" r:id="rId123" tooltip="持续改善"/>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持续改善">
                      <a:hlinkClick r:id="rId123" tooltip="持续改善"/>
                    </pic:cNvPr>
                    <pic:cNvPicPr>
                      <a:picLocks noChangeAspect="1" noChangeArrowheads="1"/>
                    </pic:cNvPicPr>
                  </pic:nvPicPr>
                  <pic:blipFill>
                    <a:blip r:embed="rId124"/>
                    <a:srcRect/>
                    <a:stretch>
                      <a:fillRect/>
                    </a:stretch>
                  </pic:blipFill>
                  <pic:spPr bwMode="auto">
                    <a:xfrm>
                      <a:off x="0" y="0"/>
                      <a:ext cx="8110855" cy="5130165"/>
                    </a:xfrm>
                    <a:prstGeom prst="rect">
                      <a:avLst/>
                    </a:prstGeom>
                    <a:noFill/>
                    <a:ln w="9525">
                      <a:noFill/>
                      <a:miter lim="800000"/>
                      <a:headEnd/>
                      <a:tailEnd/>
                    </a:ln>
                  </pic:spPr>
                </pic:pic>
              </a:graphicData>
            </a:graphic>
          </wp:inline>
        </w:drawing>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标准化、</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以及消除</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浪费</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Muda</w:t>
      </w:r>
      <w:r w:rsidRPr="00096248">
        <w:rPr>
          <w:rFonts w:ascii="Arial" w:eastAsia="宋体" w:hAnsi="Arial" w:cs="Arial"/>
          <w:color w:val="333333"/>
          <w:kern w:val="0"/>
          <w:sz w:val="20"/>
          <w:szCs w:val="20"/>
          <w:lang/>
        </w:rPr>
        <w:t>）这三种活动是企业建立起高效、成功和扁平化的工作现场（</w:t>
      </w:r>
      <w:r w:rsidRPr="00096248">
        <w:rPr>
          <w:rFonts w:ascii="Arial" w:eastAsia="宋体" w:hAnsi="Arial" w:cs="Arial"/>
          <w:color w:val="333333"/>
          <w:kern w:val="0"/>
          <w:sz w:val="20"/>
          <w:szCs w:val="20"/>
          <w:lang/>
        </w:rPr>
        <w:t>Gemba</w:t>
      </w:r>
      <w:r w:rsidRPr="00096248">
        <w:rPr>
          <w:rFonts w:ascii="Arial" w:eastAsia="宋体" w:hAnsi="Arial" w:cs="Arial"/>
          <w:color w:val="333333"/>
          <w:kern w:val="0"/>
          <w:sz w:val="20"/>
          <w:szCs w:val="20"/>
          <w:lang/>
        </w:rPr>
        <w:t>）结构的基础。因为操作它们并不需要复杂的工艺和特别宽的知识面，所以易于理解和导入。但是，如何使员工树立起自律性（</w:t>
      </w:r>
      <w:r w:rsidRPr="00096248">
        <w:rPr>
          <w:rFonts w:ascii="Arial" w:eastAsia="宋体" w:hAnsi="Arial" w:cs="Arial"/>
          <w:color w:val="333333"/>
          <w:kern w:val="0"/>
          <w:sz w:val="20"/>
          <w:szCs w:val="20"/>
          <w:lang/>
        </w:rPr>
        <w:t>self-discipline</w:t>
      </w:r>
      <w:r w:rsidRPr="00096248">
        <w:rPr>
          <w:rFonts w:ascii="Arial" w:eastAsia="宋体" w:hAnsi="Arial" w:cs="Arial"/>
          <w:color w:val="333333"/>
          <w:kern w:val="0"/>
          <w:sz w:val="20"/>
          <w:szCs w:val="20"/>
          <w:lang/>
        </w:rPr>
        <w:t>）并将它们不断推向前进却是困难之所在。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1</w:t>
      </w:r>
      <w:r w:rsidRPr="00096248">
        <w:rPr>
          <w:rFonts w:ascii="Arial" w:eastAsia="宋体" w:hAnsi="Arial" w:cs="Arial"/>
          <w:b/>
          <w:bCs/>
          <w:color w:val="333333"/>
          <w:kern w:val="0"/>
          <w:sz w:val="20"/>
          <w:szCs w:val="20"/>
          <w:lang/>
        </w:rPr>
        <w:t>、标准化</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为了达到企业的</w:t>
      </w:r>
      <w:r w:rsidRPr="00096248">
        <w:rPr>
          <w:rFonts w:ascii="Arial" w:eastAsia="宋体" w:hAnsi="Arial" w:cs="Arial"/>
          <w:color w:val="333333"/>
          <w:kern w:val="0"/>
          <w:sz w:val="20"/>
          <w:szCs w:val="20"/>
          <w:lang/>
        </w:rPr>
        <w:t>QCD</w:t>
      </w:r>
      <w:r w:rsidRPr="00096248">
        <w:rPr>
          <w:rFonts w:ascii="Arial" w:eastAsia="宋体" w:hAnsi="Arial" w:cs="Arial"/>
          <w:color w:val="333333"/>
          <w:kern w:val="0"/>
          <w:sz w:val="20"/>
          <w:szCs w:val="20"/>
          <w:lang/>
        </w:rPr>
        <w:t>目标，企业必须合理利用一切可用资源，对人员、信息、设备和</w:t>
      </w:r>
      <w:hyperlink r:id="rId125" w:tooltip="原材料" w:history="1">
        <w:r w:rsidRPr="00096248">
          <w:rPr>
            <w:rFonts w:ascii="Arial" w:eastAsia="宋体" w:hAnsi="Arial" w:cs="Arial"/>
            <w:color w:val="2153B0"/>
            <w:kern w:val="0"/>
            <w:sz w:val="20"/>
            <w:lang/>
          </w:rPr>
          <w:t>原材料</w:t>
        </w:r>
      </w:hyperlink>
      <w:r w:rsidRPr="00096248">
        <w:rPr>
          <w:rFonts w:ascii="Arial" w:eastAsia="宋体" w:hAnsi="Arial" w:cs="Arial"/>
          <w:color w:val="333333"/>
          <w:kern w:val="0"/>
          <w:sz w:val="20"/>
          <w:szCs w:val="20"/>
          <w:lang/>
        </w:rPr>
        <w:t>的使用，每天都需作出计划，利用关于使用这些资源的标准有助于提高计划的效率，如果在计</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划的执行中出现问题或偏差，企业领导就应及时找出问题的真正原因，并将现有标准修改或完善以避免问题的再次出现，标准是</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的固定组成部分，它为进一步完善提供基础。工作领域标准化的含义就是指将工程师的工艺或设计要求转换成工人们每天必须遵守的工作指令。</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2</w:t>
      </w:r>
      <w:r w:rsidRPr="00096248">
        <w:rPr>
          <w:rFonts w:ascii="Arial" w:eastAsia="宋体" w:hAnsi="Arial" w:cs="Arial"/>
          <w:b/>
          <w:bCs/>
          <w:color w:val="333333"/>
          <w:kern w:val="0"/>
          <w:sz w:val="20"/>
          <w:szCs w:val="20"/>
          <w:lang/>
        </w:rPr>
        <w:t>、</w:t>
      </w:r>
      <w:hyperlink r:id="rId126" w:tooltip="5S" w:history="1">
        <w:r w:rsidRPr="00096248">
          <w:rPr>
            <w:rFonts w:ascii="Arial" w:eastAsia="宋体" w:hAnsi="Arial" w:cs="Arial"/>
            <w:b/>
            <w:bCs/>
            <w:color w:val="2153B0"/>
            <w:kern w:val="0"/>
            <w:sz w:val="20"/>
            <w:lang/>
          </w:rPr>
          <w:t>5S</w:t>
        </w:r>
      </w:hyperlink>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代表了</w:t>
      </w:r>
      <w:r w:rsidRPr="00096248">
        <w:rPr>
          <w:rFonts w:ascii="Arial" w:eastAsia="宋体" w:hAnsi="Arial" w:cs="Arial"/>
          <w:color w:val="333333"/>
          <w:kern w:val="0"/>
          <w:sz w:val="20"/>
          <w:szCs w:val="20"/>
          <w:lang/>
        </w:rPr>
        <w:t>5</w:t>
      </w:r>
      <w:r w:rsidRPr="00096248">
        <w:rPr>
          <w:rFonts w:ascii="Arial" w:eastAsia="宋体" w:hAnsi="Arial" w:cs="Arial"/>
          <w:color w:val="333333"/>
          <w:kern w:val="0"/>
          <w:sz w:val="20"/>
          <w:szCs w:val="20"/>
          <w:lang/>
        </w:rPr>
        <w:t>个日语词，是指整洁、有序，对任何一个加工型的企业来说，如果是一个负责任的</w:t>
      </w:r>
      <w:hyperlink r:id="rId127" w:tooltip="生产商" w:history="1">
        <w:r w:rsidRPr="00096248">
          <w:rPr>
            <w:rFonts w:ascii="Arial" w:eastAsia="宋体" w:hAnsi="Arial" w:cs="Arial"/>
            <w:color w:val="2153B0"/>
            <w:kern w:val="0"/>
            <w:sz w:val="20"/>
            <w:lang/>
          </w:rPr>
          <w:t>生产商</w:t>
        </w:r>
      </w:hyperlink>
      <w:r w:rsidRPr="00096248">
        <w:rPr>
          <w:rFonts w:ascii="Arial" w:eastAsia="宋体" w:hAnsi="Arial" w:cs="Arial"/>
          <w:color w:val="333333"/>
          <w:kern w:val="0"/>
          <w:sz w:val="20"/>
          <w:szCs w:val="20"/>
          <w:lang/>
        </w:rPr>
        <w:t>并且想成为世界一流的公司，那么</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作为基础是应该必须实施的，对每个岗位和个人都必须单独确定</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规则，制订有关</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标准并使之遵守。</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的内容是：</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4"/>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Seiri</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整顿，即把不必要的东西清除出现场；</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4"/>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Seiton</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整理，即把留下的东西归类；</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4"/>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Seiso</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清洁，即对设备及周围环境进行彻底清洁；</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4"/>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Seiketsu</w:t>
      </w:r>
      <w:r w:rsidRPr="00096248">
        <w:rPr>
          <w:rFonts w:ascii="Arial" w:eastAsia="宋体" w:hAnsi="Arial" w:cs="Arial"/>
          <w:color w:val="333333"/>
          <w:kern w:val="0"/>
          <w:sz w:val="20"/>
          <w:szCs w:val="20"/>
          <w:lang/>
        </w:rPr>
        <w:t>：检查，即运用上述三项原则并注重自身行为；</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4"/>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Shitsuke</w:t>
      </w:r>
      <w:r w:rsidRPr="00096248">
        <w:rPr>
          <w:rFonts w:ascii="Arial" w:eastAsia="宋体" w:hAnsi="Arial" w:cs="Arial"/>
          <w:color w:val="333333"/>
          <w:kern w:val="0"/>
          <w:sz w:val="20"/>
          <w:szCs w:val="20"/>
          <w:lang/>
        </w:rPr>
        <w:t>：素养，即自觉性。</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3</w:t>
      </w:r>
      <w:r w:rsidRPr="00096248">
        <w:rPr>
          <w:rFonts w:ascii="Arial" w:eastAsia="宋体" w:hAnsi="Arial" w:cs="Arial"/>
          <w:b/>
          <w:bCs/>
          <w:color w:val="333333"/>
          <w:kern w:val="0"/>
          <w:sz w:val="20"/>
          <w:szCs w:val="20"/>
          <w:lang/>
        </w:rPr>
        <w:t>、消除</w:t>
      </w:r>
      <w:r w:rsidRPr="00096248">
        <w:rPr>
          <w:rFonts w:ascii="Arial" w:eastAsia="宋体" w:hAnsi="Arial" w:cs="Arial"/>
          <w:b/>
          <w:bCs/>
          <w:color w:val="333333"/>
          <w:kern w:val="0"/>
          <w:sz w:val="20"/>
          <w:szCs w:val="20"/>
          <w:lang/>
        </w:rPr>
        <w:t>Muda</w:t>
      </w:r>
      <w:r w:rsidRPr="00096248">
        <w:rPr>
          <w:rFonts w:ascii="Arial" w:eastAsia="宋体" w:hAnsi="Arial" w:cs="Arial"/>
          <w:b/>
          <w:bCs/>
          <w:color w:val="333333"/>
          <w:kern w:val="0"/>
          <w:sz w:val="20"/>
          <w:szCs w:val="20"/>
          <w:lang/>
        </w:rPr>
        <w:t>（浪费）</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Muda</w:t>
      </w:r>
      <w:r w:rsidRPr="00096248">
        <w:rPr>
          <w:rFonts w:ascii="Arial" w:eastAsia="宋体" w:hAnsi="Arial" w:cs="Arial"/>
          <w:color w:val="333333"/>
          <w:kern w:val="0"/>
          <w:sz w:val="20"/>
          <w:szCs w:val="20"/>
          <w:lang/>
        </w:rPr>
        <w:t>在日语中是</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浪费</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，它另有一层深的含义，工作是由一系列的过程或步骤组成的，从</w:t>
      </w:r>
      <w:hyperlink r:id="rId128" w:tooltip="原材料" w:history="1">
        <w:r w:rsidRPr="00096248">
          <w:rPr>
            <w:rFonts w:ascii="Arial" w:eastAsia="宋体" w:hAnsi="Arial" w:cs="Arial"/>
            <w:color w:val="2153B0"/>
            <w:kern w:val="0"/>
            <w:sz w:val="20"/>
            <w:lang/>
          </w:rPr>
          <w:t>原材料</w:t>
        </w:r>
      </w:hyperlink>
      <w:r w:rsidRPr="00096248">
        <w:rPr>
          <w:rFonts w:ascii="Arial" w:eastAsia="宋体" w:hAnsi="Arial" w:cs="Arial"/>
          <w:color w:val="333333"/>
          <w:kern w:val="0"/>
          <w:sz w:val="20"/>
          <w:szCs w:val="20"/>
          <w:lang/>
        </w:rPr>
        <w:t>或信息开始，到</w:t>
      </w:r>
      <w:hyperlink r:id="rId129" w:tooltip="产成品" w:history="1">
        <w:r w:rsidRPr="00096248">
          <w:rPr>
            <w:rFonts w:ascii="Arial" w:eastAsia="宋体" w:hAnsi="Arial" w:cs="Arial"/>
            <w:color w:val="2153B0"/>
            <w:kern w:val="0"/>
            <w:sz w:val="20"/>
            <w:lang/>
          </w:rPr>
          <w:t>产成品</w:t>
        </w:r>
      </w:hyperlink>
      <w:r w:rsidRPr="00096248">
        <w:rPr>
          <w:rFonts w:ascii="Arial" w:eastAsia="宋体" w:hAnsi="Arial" w:cs="Arial"/>
          <w:color w:val="333333"/>
          <w:kern w:val="0"/>
          <w:sz w:val="20"/>
          <w:szCs w:val="20"/>
          <w:lang/>
        </w:rPr>
        <w:t>或服务结束，在每个过程中都应增值，然后进入</w:t>
      </w: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下一过程，在每个过程中作为资源的人和设备要么使产品增值，要么无，</w:t>
      </w:r>
      <w:r w:rsidRPr="00096248">
        <w:rPr>
          <w:rFonts w:ascii="Arial" w:eastAsia="宋体" w:hAnsi="Arial" w:cs="Arial"/>
          <w:color w:val="333333"/>
          <w:kern w:val="0"/>
          <w:sz w:val="20"/>
          <w:szCs w:val="20"/>
          <w:lang/>
        </w:rPr>
        <w:t xml:space="preserve">Muda </w:t>
      </w:r>
      <w:r w:rsidRPr="00096248">
        <w:rPr>
          <w:rFonts w:ascii="Arial" w:eastAsia="宋体" w:hAnsi="Arial" w:cs="Arial"/>
          <w:color w:val="333333"/>
          <w:kern w:val="0"/>
          <w:sz w:val="20"/>
          <w:szCs w:val="20"/>
          <w:lang/>
        </w:rPr>
        <w:t>就是指每个没有使产品增值的活动或过程，一般将可能引起</w:t>
      </w:r>
      <w:r w:rsidRPr="00096248">
        <w:rPr>
          <w:rFonts w:ascii="Arial" w:eastAsia="宋体" w:hAnsi="Arial" w:cs="Arial"/>
          <w:color w:val="333333"/>
          <w:kern w:val="0"/>
          <w:sz w:val="20"/>
          <w:szCs w:val="20"/>
          <w:lang/>
        </w:rPr>
        <w:t>Muda</w:t>
      </w:r>
      <w:r w:rsidRPr="00096248">
        <w:rPr>
          <w:rFonts w:ascii="Arial" w:eastAsia="宋体" w:hAnsi="Arial" w:cs="Arial"/>
          <w:color w:val="333333"/>
          <w:kern w:val="0"/>
          <w:sz w:val="20"/>
          <w:szCs w:val="20"/>
          <w:lang/>
        </w:rPr>
        <w:t>的原因划分如下：</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过量生产引起的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库存引起的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次品</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返工引起的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动作（行动）的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生产中的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等待所产生的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numPr>
          <w:ilvl w:val="0"/>
          <w:numId w:val="5"/>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运输过程中的</w:t>
      </w:r>
      <w:r w:rsidRPr="00096248">
        <w:rPr>
          <w:rFonts w:ascii="Arial" w:eastAsia="宋体" w:hAnsi="Arial" w:cs="Arial"/>
          <w:color w:val="333333"/>
          <w:kern w:val="0"/>
          <w:sz w:val="20"/>
          <w:szCs w:val="20"/>
          <w:lang/>
        </w:rPr>
        <w:t xml:space="preserve">Muda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4</w:t>
      </w:r>
      <w:r w:rsidRPr="00096248">
        <w:rPr>
          <w:rFonts w:ascii="Arial" w:eastAsia="宋体" w:hAnsi="Arial" w:cs="Arial"/>
          <w:b/>
          <w:bCs/>
          <w:color w:val="333333"/>
          <w:kern w:val="0"/>
          <w:sz w:val="20"/>
          <w:szCs w:val="20"/>
          <w:lang/>
        </w:rPr>
        <w:t>，遵循</w:t>
      </w:r>
      <w:r w:rsidRPr="00096248">
        <w:rPr>
          <w:rFonts w:ascii="Arial" w:eastAsia="宋体" w:hAnsi="Arial" w:cs="Arial"/>
          <w:b/>
          <w:bCs/>
          <w:color w:val="333333"/>
          <w:kern w:val="0"/>
          <w:sz w:val="20"/>
          <w:szCs w:val="20"/>
          <w:lang/>
        </w:rPr>
        <w:t>KAIZEN</w:t>
      </w:r>
      <w:r w:rsidRPr="00096248">
        <w:rPr>
          <w:rFonts w:ascii="Arial" w:eastAsia="宋体" w:hAnsi="Arial" w:cs="Arial"/>
          <w:b/>
          <w:bCs/>
          <w:color w:val="333333"/>
          <w:kern w:val="0"/>
          <w:sz w:val="20"/>
          <w:szCs w:val="20"/>
          <w:lang/>
        </w:rPr>
        <w:t>五条</w:t>
      </w:r>
      <w:r w:rsidRPr="00096248">
        <w:rPr>
          <w:rFonts w:ascii="Arial" w:eastAsia="宋体" w:hAnsi="Arial" w:cs="Arial"/>
          <w:b/>
          <w:bCs/>
          <w:color w:val="333333"/>
          <w:kern w:val="0"/>
          <w:sz w:val="20"/>
          <w:szCs w:val="20"/>
          <w:lang/>
        </w:rPr>
        <w:t>“</w:t>
      </w:r>
      <w:r w:rsidRPr="00096248">
        <w:rPr>
          <w:rFonts w:ascii="Arial" w:eastAsia="宋体" w:hAnsi="Arial" w:cs="Arial"/>
          <w:b/>
          <w:bCs/>
          <w:color w:val="333333"/>
          <w:kern w:val="0"/>
          <w:sz w:val="20"/>
          <w:szCs w:val="20"/>
          <w:lang/>
        </w:rPr>
        <w:t>黄金</w:t>
      </w:r>
      <w:r w:rsidRPr="00096248">
        <w:rPr>
          <w:rFonts w:ascii="Arial" w:eastAsia="宋体" w:hAnsi="Arial" w:cs="Arial"/>
          <w:b/>
          <w:bCs/>
          <w:color w:val="333333"/>
          <w:kern w:val="0"/>
          <w:sz w:val="20"/>
          <w:szCs w:val="20"/>
          <w:lang/>
        </w:rPr>
        <w:t>”</w:t>
      </w:r>
      <w:r w:rsidRPr="00096248">
        <w:rPr>
          <w:rFonts w:ascii="Arial" w:eastAsia="宋体" w:hAnsi="Arial" w:cs="Arial"/>
          <w:b/>
          <w:bCs/>
          <w:color w:val="333333"/>
          <w:kern w:val="0"/>
          <w:sz w:val="20"/>
          <w:szCs w:val="20"/>
          <w:lang/>
        </w:rPr>
        <w:t>法则：</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6"/>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如果发生问题，首先去现场</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6"/>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检查发生问题的对象</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6"/>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立刻采取暂时性的措施</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6"/>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查找问题产生的真正原因</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6"/>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使应对措施标准化，以避免类似问题再次发生</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30" w:tooltip="编辑段落: 实施持续改善时应遵循的原则"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9" w:name=".E5.AE.9E.E6.96.BD.E6.8C.81.E7.BB.AD.E6."/>
      <w:bookmarkEnd w:id="9"/>
      <w:r w:rsidRPr="00096248">
        <w:rPr>
          <w:rFonts w:ascii="Arial" w:eastAsia="宋体" w:hAnsi="Arial" w:cs="Arial"/>
          <w:b/>
          <w:bCs/>
          <w:color w:val="333333"/>
          <w:kern w:val="0"/>
          <w:sz w:val="28"/>
          <w:szCs w:val="28"/>
          <w:lang/>
        </w:rPr>
        <w:t>实施持续改善时应遵循的原则</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、丢掉对工艺原有的僵化的看法</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2</w:t>
      </w:r>
      <w:r w:rsidRPr="00096248">
        <w:rPr>
          <w:rFonts w:ascii="Arial" w:eastAsia="宋体" w:hAnsi="Arial" w:cs="Arial"/>
          <w:color w:val="333333"/>
          <w:kern w:val="0"/>
          <w:sz w:val="20"/>
          <w:szCs w:val="20"/>
          <w:lang/>
        </w:rPr>
        <w:t>、考虑怎样可以做事情，而不是找出不做的理由</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3</w:t>
      </w:r>
      <w:r w:rsidRPr="00096248">
        <w:rPr>
          <w:rFonts w:ascii="Arial" w:eastAsia="宋体" w:hAnsi="Arial" w:cs="Arial"/>
          <w:color w:val="333333"/>
          <w:kern w:val="0"/>
          <w:sz w:val="20"/>
          <w:szCs w:val="20"/>
          <w:lang/>
        </w:rPr>
        <w:t>、不找借口，对现有方法质疑</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4</w:t>
      </w:r>
      <w:r w:rsidRPr="00096248">
        <w:rPr>
          <w:rFonts w:ascii="Arial" w:eastAsia="宋体" w:hAnsi="Arial" w:cs="Arial"/>
          <w:color w:val="333333"/>
          <w:kern w:val="0"/>
          <w:sz w:val="20"/>
          <w:szCs w:val="20"/>
          <w:lang/>
        </w:rPr>
        <w:t>、不要追求完美，马上付诸实施，尽管只达到约定目标的</w:t>
      </w:r>
      <w:r w:rsidRPr="00096248">
        <w:rPr>
          <w:rFonts w:ascii="Arial" w:eastAsia="宋体" w:hAnsi="Arial" w:cs="Arial"/>
          <w:color w:val="333333"/>
          <w:kern w:val="0"/>
          <w:sz w:val="20"/>
          <w:szCs w:val="20"/>
          <w:lang/>
        </w:rPr>
        <w:t xml:space="preserve">5%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5</w:t>
      </w:r>
      <w:r w:rsidRPr="00096248">
        <w:rPr>
          <w:rFonts w:ascii="Arial" w:eastAsia="宋体" w:hAnsi="Arial" w:cs="Arial"/>
          <w:color w:val="333333"/>
          <w:kern w:val="0"/>
          <w:sz w:val="20"/>
          <w:szCs w:val="20"/>
          <w:lang/>
        </w:rPr>
        <w:t>、立即纠正错误</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6</w:t>
      </w:r>
      <w:r w:rsidRPr="00096248">
        <w:rPr>
          <w:rFonts w:ascii="Arial" w:eastAsia="宋体" w:hAnsi="Arial" w:cs="Arial"/>
          <w:color w:val="333333"/>
          <w:kern w:val="0"/>
          <w:sz w:val="20"/>
          <w:szCs w:val="20"/>
          <w:lang/>
        </w:rPr>
        <w:t>、不要对</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活动花钱</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7</w:t>
      </w:r>
      <w:r w:rsidRPr="00096248">
        <w:rPr>
          <w:rFonts w:ascii="Arial" w:eastAsia="宋体" w:hAnsi="Arial" w:cs="Arial"/>
          <w:color w:val="333333"/>
          <w:kern w:val="0"/>
          <w:sz w:val="20"/>
          <w:szCs w:val="20"/>
          <w:lang/>
        </w:rPr>
        <w:t>、排除障碍，寻找解决方法</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8</w:t>
      </w:r>
      <w:r w:rsidRPr="00096248">
        <w:rPr>
          <w:rFonts w:ascii="Arial" w:eastAsia="宋体" w:hAnsi="Arial" w:cs="Arial"/>
          <w:color w:val="333333"/>
          <w:kern w:val="0"/>
          <w:sz w:val="20"/>
          <w:szCs w:val="20"/>
          <w:lang/>
        </w:rPr>
        <w:t>、问上五次</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为什么？</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，并寻找真正的原因</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9</w:t>
      </w:r>
      <w:r w:rsidRPr="00096248">
        <w:rPr>
          <w:rFonts w:ascii="Arial" w:eastAsia="宋体" w:hAnsi="Arial" w:cs="Arial"/>
          <w:color w:val="333333"/>
          <w:kern w:val="0"/>
          <w:sz w:val="20"/>
          <w:szCs w:val="20"/>
          <w:lang/>
        </w:rPr>
        <w:t>、集合大家的意见而不仅仅是个别人的主意</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10</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的可能性是无穷无尽的</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31" w:tooltip="编辑段落: 持续改善活动程序"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r w:rsidRPr="00096248">
        <w:rPr>
          <w:rFonts w:ascii="Arial" w:eastAsia="宋体" w:hAnsi="Arial" w:cs="Arial"/>
          <w:b/>
          <w:bCs/>
          <w:color w:val="333333"/>
          <w:kern w:val="0"/>
          <w:sz w:val="28"/>
          <w:szCs w:val="28"/>
          <w:lang/>
        </w:rPr>
        <w:t>持续改善活动程序</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1</w:t>
      </w:r>
      <w:r w:rsidRPr="00096248">
        <w:rPr>
          <w:rFonts w:ascii="Arial" w:eastAsia="宋体" w:hAnsi="Arial" w:cs="Arial"/>
          <w:b/>
          <w:bCs/>
          <w:color w:val="333333"/>
          <w:kern w:val="0"/>
          <w:sz w:val="20"/>
          <w:szCs w:val="20"/>
          <w:lang/>
        </w:rPr>
        <w:t>、选择工作任务</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首先要阐明选择这个项目或工作任务的理由。这些任务通常是根据企业的发展目标确定的，但有时企业的现状也会影响这种选择</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依据其重要性、紧迫性或经济性。</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2</w:t>
      </w:r>
      <w:r w:rsidRPr="00096248">
        <w:rPr>
          <w:rFonts w:ascii="Arial" w:eastAsia="宋体" w:hAnsi="Arial" w:cs="Arial"/>
          <w:b/>
          <w:bCs/>
          <w:color w:val="333333"/>
          <w:kern w:val="0"/>
          <w:sz w:val="20"/>
          <w:szCs w:val="20"/>
          <w:lang/>
        </w:rPr>
        <w:t>、弄清当前的情况</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在项目开始前必须要弄清项目当前情况的本质，并予以分析。这需要人们去现场了解情况，运用</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的五个</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金</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原则，或收集数据。</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3</w:t>
      </w:r>
      <w:r w:rsidRPr="00096248">
        <w:rPr>
          <w:rFonts w:ascii="Arial" w:eastAsia="宋体" w:hAnsi="Arial" w:cs="Arial"/>
          <w:b/>
          <w:bCs/>
          <w:color w:val="333333"/>
          <w:kern w:val="0"/>
          <w:sz w:val="20"/>
          <w:szCs w:val="20"/>
          <w:lang/>
        </w:rPr>
        <w:t>、应对收集到的数据进行深入分析，以便能弄清事情的真正背景及原因</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4</w:t>
      </w:r>
      <w:r w:rsidRPr="00096248">
        <w:rPr>
          <w:rFonts w:ascii="Arial" w:eastAsia="宋体" w:hAnsi="Arial" w:cs="Arial"/>
          <w:b/>
          <w:bCs/>
          <w:color w:val="333333"/>
          <w:kern w:val="0"/>
          <w:sz w:val="20"/>
          <w:szCs w:val="20"/>
          <w:lang/>
        </w:rPr>
        <w:t>、在分析的基础上研究对策。</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5</w:t>
      </w:r>
      <w:r w:rsidRPr="00096248">
        <w:rPr>
          <w:rFonts w:ascii="Arial" w:eastAsia="宋体" w:hAnsi="Arial" w:cs="Arial"/>
          <w:b/>
          <w:bCs/>
          <w:color w:val="333333"/>
          <w:kern w:val="0"/>
          <w:sz w:val="20"/>
          <w:szCs w:val="20"/>
          <w:lang/>
        </w:rPr>
        <w:t>、导入、执行对策。</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6</w:t>
      </w:r>
      <w:r w:rsidRPr="00096248">
        <w:rPr>
          <w:rFonts w:ascii="Arial" w:eastAsia="宋体" w:hAnsi="Arial" w:cs="Arial"/>
          <w:b/>
          <w:bCs/>
          <w:color w:val="333333"/>
          <w:kern w:val="0"/>
          <w:sz w:val="20"/>
          <w:szCs w:val="20"/>
          <w:lang/>
        </w:rPr>
        <w:t>、观察并记录采用对策后的影响。</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7</w:t>
      </w:r>
      <w:r w:rsidRPr="00096248">
        <w:rPr>
          <w:rFonts w:ascii="Arial" w:eastAsia="宋体" w:hAnsi="Arial" w:cs="Arial"/>
          <w:b/>
          <w:bCs/>
          <w:color w:val="333333"/>
          <w:kern w:val="0"/>
          <w:sz w:val="20"/>
          <w:szCs w:val="20"/>
          <w:lang/>
        </w:rPr>
        <w:t>、修改或重新制订标准，以避免类似问题的再次发生。</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8</w:t>
      </w:r>
      <w:r w:rsidRPr="00096248">
        <w:rPr>
          <w:rFonts w:ascii="Arial" w:eastAsia="宋体" w:hAnsi="Arial" w:cs="Arial"/>
          <w:b/>
          <w:bCs/>
          <w:color w:val="333333"/>
          <w:kern w:val="0"/>
          <w:sz w:val="20"/>
          <w:szCs w:val="20"/>
          <w:lang/>
        </w:rPr>
        <w:t>、检查从步骤</w:t>
      </w:r>
      <w:r w:rsidRPr="00096248">
        <w:rPr>
          <w:rFonts w:ascii="Arial" w:eastAsia="宋体" w:hAnsi="Arial" w:cs="Arial"/>
          <w:b/>
          <w:bCs/>
          <w:color w:val="333333"/>
          <w:kern w:val="0"/>
          <w:sz w:val="20"/>
          <w:szCs w:val="20"/>
          <w:lang/>
        </w:rPr>
        <w:t>1</w:t>
      </w:r>
      <w:r w:rsidRPr="00096248">
        <w:rPr>
          <w:rFonts w:ascii="Arial" w:eastAsia="宋体" w:hAnsi="Arial" w:cs="Arial"/>
          <w:b/>
          <w:bCs/>
          <w:color w:val="333333"/>
          <w:kern w:val="0"/>
          <w:sz w:val="20"/>
          <w:szCs w:val="20"/>
          <w:lang/>
        </w:rPr>
        <w:t>到</w:t>
      </w:r>
      <w:r w:rsidRPr="00096248">
        <w:rPr>
          <w:rFonts w:ascii="Arial" w:eastAsia="宋体" w:hAnsi="Arial" w:cs="Arial"/>
          <w:b/>
          <w:bCs/>
          <w:color w:val="333333"/>
          <w:kern w:val="0"/>
          <w:sz w:val="20"/>
          <w:szCs w:val="20"/>
          <w:lang/>
        </w:rPr>
        <w:t>7</w:t>
      </w:r>
      <w:r w:rsidRPr="00096248">
        <w:rPr>
          <w:rFonts w:ascii="Arial" w:eastAsia="宋体" w:hAnsi="Arial" w:cs="Arial"/>
          <w:b/>
          <w:bCs/>
          <w:color w:val="333333"/>
          <w:kern w:val="0"/>
          <w:sz w:val="20"/>
          <w:szCs w:val="20"/>
          <w:lang/>
        </w:rPr>
        <w:t>的整个过程，据以引入下一步的行动。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这种程序也和</w:t>
      </w:r>
      <w:r w:rsidRPr="00096248">
        <w:rPr>
          <w:rFonts w:ascii="Arial" w:eastAsia="宋体" w:hAnsi="Arial" w:cs="Arial"/>
          <w:color w:val="333333"/>
          <w:kern w:val="0"/>
          <w:sz w:val="20"/>
          <w:szCs w:val="20"/>
          <w:lang/>
        </w:rPr>
        <w:t>PDCA</w:t>
      </w:r>
      <w:r w:rsidRPr="00096248">
        <w:rPr>
          <w:rFonts w:ascii="Arial" w:eastAsia="宋体" w:hAnsi="Arial" w:cs="Arial"/>
          <w:color w:val="333333"/>
          <w:kern w:val="0"/>
          <w:sz w:val="20"/>
          <w:szCs w:val="20"/>
          <w:lang/>
        </w:rPr>
        <w:t>循环的原则相一致：从步骤</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到</w:t>
      </w:r>
      <w:r w:rsidRPr="00096248">
        <w:rPr>
          <w:rFonts w:ascii="Arial" w:eastAsia="宋体" w:hAnsi="Arial" w:cs="Arial"/>
          <w:color w:val="333333"/>
          <w:kern w:val="0"/>
          <w:sz w:val="20"/>
          <w:szCs w:val="20"/>
          <w:lang/>
        </w:rPr>
        <w:t>4</w:t>
      </w:r>
      <w:r w:rsidRPr="00096248">
        <w:rPr>
          <w:rFonts w:ascii="Arial" w:eastAsia="宋体" w:hAnsi="Arial" w:cs="Arial"/>
          <w:color w:val="333333"/>
          <w:kern w:val="0"/>
          <w:sz w:val="20"/>
          <w:szCs w:val="20"/>
          <w:lang/>
        </w:rPr>
        <w:t>主要是计划（</w:t>
      </w:r>
      <w:r w:rsidRPr="00096248">
        <w:rPr>
          <w:rFonts w:ascii="Arial" w:eastAsia="宋体" w:hAnsi="Arial" w:cs="Arial"/>
          <w:color w:val="333333"/>
          <w:kern w:val="0"/>
          <w:sz w:val="20"/>
          <w:szCs w:val="20"/>
          <w:lang/>
        </w:rPr>
        <w:t>P</w:t>
      </w:r>
      <w:r w:rsidRPr="00096248">
        <w:rPr>
          <w:rFonts w:ascii="Arial" w:eastAsia="宋体" w:hAnsi="Arial" w:cs="Arial"/>
          <w:color w:val="333333"/>
          <w:kern w:val="0"/>
          <w:sz w:val="20"/>
          <w:szCs w:val="20"/>
          <w:lang/>
        </w:rPr>
        <w:t>），步骤</w:t>
      </w:r>
      <w:r w:rsidRPr="00096248">
        <w:rPr>
          <w:rFonts w:ascii="Arial" w:eastAsia="宋体" w:hAnsi="Arial" w:cs="Arial"/>
          <w:color w:val="333333"/>
          <w:kern w:val="0"/>
          <w:sz w:val="20"/>
          <w:szCs w:val="20"/>
          <w:lang/>
        </w:rPr>
        <w:t>5</w:t>
      </w:r>
      <w:r w:rsidRPr="00096248">
        <w:rPr>
          <w:rFonts w:ascii="Arial" w:eastAsia="宋体" w:hAnsi="Arial" w:cs="Arial"/>
          <w:color w:val="333333"/>
          <w:kern w:val="0"/>
          <w:sz w:val="20"/>
          <w:szCs w:val="20"/>
          <w:lang/>
        </w:rPr>
        <w:t>是做、执行（</w:t>
      </w:r>
      <w:r w:rsidRPr="00096248">
        <w:rPr>
          <w:rFonts w:ascii="Arial" w:eastAsia="宋体" w:hAnsi="Arial" w:cs="Arial"/>
          <w:color w:val="333333"/>
          <w:kern w:val="0"/>
          <w:sz w:val="20"/>
          <w:szCs w:val="20"/>
          <w:lang/>
        </w:rPr>
        <w:t>D</w:t>
      </w:r>
      <w:r w:rsidRPr="00096248">
        <w:rPr>
          <w:rFonts w:ascii="Arial" w:eastAsia="宋体" w:hAnsi="Arial" w:cs="Arial"/>
          <w:color w:val="333333"/>
          <w:kern w:val="0"/>
          <w:sz w:val="20"/>
          <w:szCs w:val="20"/>
          <w:lang/>
        </w:rPr>
        <w:t>），步骤</w:t>
      </w:r>
      <w:r w:rsidRPr="00096248">
        <w:rPr>
          <w:rFonts w:ascii="Arial" w:eastAsia="宋体" w:hAnsi="Arial" w:cs="Arial"/>
          <w:color w:val="333333"/>
          <w:kern w:val="0"/>
          <w:sz w:val="20"/>
          <w:szCs w:val="20"/>
          <w:lang/>
        </w:rPr>
        <w:t>6</w:t>
      </w:r>
      <w:r w:rsidRPr="00096248">
        <w:rPr>
          <w:rFonts w:ascii="Arial" w:eastAsia="宋体" w:hAnsi="Arial" w:cs="Arial"/>
          <w:color w:val="333333"/>
          <w:kern w:val="0"/>
          <w:sz w:val="20"/>
          <w:szCs w:val="20"/>
          <w:lang/>
        </w:rPr>
        <w:t>是检查（</w:t>
      </w:r>
      <w:r w:rsidRPr="00096248">
        <w:rPr>
          <w:rFonts w:ascii="Arial" w:eastAsia="宋体" w:hAnsi="Arial" w:cs="Arial"/>
          <w:color w:val="333333"/>
          <w:kern w:val="0"/>
          <w:sz w:val="20"/>
          <w:szCs w:val="20"/>
          <w:lang/>
        </w:rPr>
        <w:t>C</w:t>
      </w:r>
      <w:r w:rsidRPr="00096248">
        <w:rPr>
          <w:rFonts w:ascii="Arial" w:eastAsia="宋体" w:hAnsi="Arial" w:cs="Arial"/>
          <w:color w:val="333333"/>
          <w:kern w:val="0"/>
          <w:sz w:val="20"/>
          <w:szCs w:val="20"/>
          <w:lang/>
        </w:rPr>
        <w:t>），步骤</w:t>
      </w:r>
      <w:r w:rsidRPr="00096248">
        <w:rPr>
          <w:rFonts w:ascii="Arial" w:eastAsia="宋体" w:hAnsi="Arial" w:cs="Arial"/>
          <w:color w:val="333333"/>
          <w:kern w:val="0"/>
          <w:sz w:val="20"/>
          <w:szCs w:val="20"/>
          <w:lang/>
        </w:rPr>
        <w:t>7</w:t>
      </w:r>
      <w:r w:rsidRPr="00096248">
        <w:rPr>
          <w:rFonts w:ascii="Arial" w:eastAsia="宋体" w:hAnsi="Arial" w:cs="Arial"/>
          <w:color w:val="333333"/>
          <w:kern w:val="0"/>
          <w:sz w:val="20"/>
          <w:szCs w:val="20"/>
          <w:lang/>
        </w:rPr>
        <w:t>和</w:t>
      </w:r>
      <w:r w:rsidRPr="00096248">
        <w:rPr>
          <w:rFonts w:ascii="Arial" w:eastAsia="宋体" w:hAnsi="Arial" w:cs="Arial"/>
          <w:color w:val="333333"/>
          <w:kern w:val="0"/>
          <w:sz w:val="20"/>
          <w:szCs w:val="20"/>
          <w:lang/>
        </w:rPr>
        <w:t>8</w:t>
      </w:r>
      <w:r w:rsidRPr="00096248">
        <w:rPr>
          <w:rFonts w:ascii="Arial" w:eastAsia="宋体" w:hAnsi="Arial" w:cs="Arial"/>
          <w:color w:val="333333"/>
          <w:kern w:val="0"/>
          <w:sz w:val="20"/>
          <w:szCs w:val="20"/>
          <w:lang/>
        </w:rPr>
        <w:t>是调整（</w:t>
      </w:r>
      <w:r w:rsidRPr="00096248">
        <w:rPr>
          <w:rFonts w:ascii="Arial" w:eastAsia="宋体" w:hAnsi="Arial" w:cs="Arial"/>
          <w:color w:val="333333"/>
          <w:kern w:val="0"/>
          <w:sz w:val="20"/>
          <w:szCs w:val="20"/>
          <w:lang/>
        </w:rPr>
        <w:t>A</w:t>
      </w:r>
      <w:r w:rsidRPr="00096248">
        <w:rPr>
          <w:rFonts w:ascii="Arial" w:eastAsia="宋体" w:hAnsi="Arial" w:cs="Arial"/>
          <w:color w:val="333333"/>
          <w:kern w:val="0"/>
          <w:sz w:val="20"/>
          <w:szCs w:val="20"/>
          <w:lang/>
        </w:rPr>
        <w:t>）。这种程序是一种借助于</w:t>
      </w:r>
      <w:hyperlink r:id="rId132" w:tooltip="数据分析" w:history="1">
        <w:r w:rsidRPr="00096248">
          <w:rPr>
            <w:rFonts w:ascii="Arial" w:eastAsia="宋体" w:hAnsi="Arial" w:cs="Arial"/>
            <w:color w:val="2153B0"/>
            <w:kern w:val="0"/>
            <w:sz w:val="20"/>
            <w:lang/>
          </w:rPr>
          <w:t>数据分析</w:t>
        </w:r>
      </w:hyperlink>
      <w:r w:rsidRPr="00096248">
        <w:rPr>
          <w:rFonts w:ascii="Arial" w:eastAsia="宋体" w:hAnsi="Arial" w:cs="Arial"/>
          <w:color w:val="333333"/>
          <w:kern w:val="0"/>
          <w:sz w:val="20"/>
          <w:szCs w:val="20"/>
          <w:lang/>
        </w:rPr>
        <w:t>来解决问题的通用做法。另外，将问题的解决过程进行可视化以及在问题的解决过程中积极交流，并建立起高效的记录文档资料，也有助于</w:t>
      </w:r>
      <w:r w:rsidRPr="00096248">
        <w:rPr>
          <w:rFonts w:ascii="Arial" w:eastAsia="宋体" w:hAnsi="Arial" w:cs="Arial"/>
          <w:color w:val="333333"/>
          <w:kern w:val="0"/>
          <w:sz w:val="20"/>
          <w:szCs w:val="20"/>
          <w:lang/>
        </w:rPr>
        <w:t xml:space="preserve"> Kaizen</w:t>
      </w:r>
      <w:r w:rsidRPr="00096248">
        <w:rPr>
          <w:rFonts w:ascii="Arial" w:eastAsia="宋体" w:hAnsi="Arial" w:cs="Arial"/>
          <w:color w:val="333333"/>
          <w:kern w:val="0"/>
          <w:sz w:val="20"/>
          <w:szCs w:val="20"/>
          <w:lang/>
        </w:rPr>
        <w:t>活动的推动。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33" w:tooltip="编辑段落: 使员工在Kaizen活动中产生自律性的方法"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10" w:name=".E4.BD.BF.E5.91.98.E5.B7.A5.E5.9C.A8Kaiz"/>
      <w:bookmarkEnd w:id="10"/>
      <w:r w:rsidRPr="00096248">
        <w:rPr>
          <w:rFonts w:ascii="Arial" w:eastAsia="宋体" w:hAnsi="Arial" w:cs="Arial"/>
          <w:b/>
          <w:bCs/>
          <w:color w:val="333333"/>
          <w:kern w:val="0"/>
          <w:sz w:val="28"/>
          <w:szCs w:val="28"/>
          <w:lang/>
        </w:rPr>
        <w:t>使员工在</w:t>
      </w:r>
      <w:r w:rsidRPr="00096248">
        <w:rPr>
          <w:rFonts w:ascii="Arial" w:eastAsia="宋体" w:hAnsi="Arial" w:cs="Arial"/>
          <w:b/>
          <w:bCs/>
          <w:color w:val="333333"/>
          <w:kern w:val="0"/>
          <w:sz w:val="28"/>
          <w:szCs w:val="28"/>
          <w:lang/>
        </w:rPr>
        <w:t>Kaizen</w:t>
      </w:r>
      <w:r w:rsidRPr="00096248">
        <w:rPr>
          <w:rFonts w:ascii="Arial" w:eastAsia="宋体" w:hAnsi="Arial" w:cs="Arial"/>
          <w:b/>
          <w:bCs/>
          <w:color w:val="333333"/>
          <w:kern w:val="0"/>
          <w:sz w:val="28"/>
          <w:szCs w:val="28"/>
          <w:lang/>
        </w:rPr>
        <w:t>活动中产生自律性的方法</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表彰、奖励微小的进步</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记录员工正确完成的工作</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（领导）对问题采用开放的态度</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创造一种</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敢言</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的文化</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把过程开放，以便于进一步完善标准</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进行评估</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使客户也参与进来</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设立合理化建议</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建立质量保证小组</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建立奖励机制</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使员工明白（领导的）期望</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定期检查工艺过程</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对检测结果给予反馈</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创造一种合作的气氛</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发出具体的指令</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（领导）参与标准的制订</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解释为什么</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举例，以事实服人</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培训，怎样做，为什么做</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将取得的进步可视化</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排除障碍</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要求积极、认真思考</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7"/>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创造一个宽松的环境（没有威胁）</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34" w:tooltip="编辑段落: 用可视化管理手段辅助Kaizen活动"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11" w:name=".E7.94.A8.E5.8F.AF.E8.A7.86.E5.8C.96.E7."/>
      <w:bookmarkEnd w:id="11"/>
      <w:r w:rsidRPr="00096248">
        <w:rPr>
          <w:rFonts w:ascii="Arial" w:eastAsia="宋体" w:hAnsi="Arial" w:cs="Arial"/>
          <w:b/>
          <w:bCs/>
          <w:color w:val="333333"/>
          <w:kern w:val="0"/>
          <w:sz w:val="28"/>
          <w:szCs w:val="28"/>
          <w:lang/>
        </w:rPr>
        <w:t>用可视化管理手段辅助</w:t>
      </w:r>
      <w:r w:rsidRPr="00096248">
        <w:rPr>
          <w:rFonts w:ascii="Arial" w:eastAsia="宋体" w:hAnsi="Arial" w:cs="Arial"/>
          <w:b/>
          <w:bCs/>
          <w:color w:val="333333"/>
          <w:kern w:val="0"/>
          <w:sz w:val="28"/>
          <w:szCs w:val="28"/>
          <w:lang/>
        </w:rPr>
        <w:t>Kaizen</w:t>
      </w:r>
      <w:r w:rsidRPr="00096248">
        <w:rPr>
          <w:rFonts w:ascii="Arial" w:eastAsia="宋体" w:hAnsi="Arial" w:cs="Arial"/>
          <w:b/>
          <w:bCs/>
          <w:color w:val="333333"/>
          <w:kern w:val="0"/>
          <w:sz w:val="28"/>
          <w:szCs w:val="28"/>
          <w:lang/>
        </w:rPr>
        <w:t>活动</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可视化管理的目的就是，借助于图形、表格和绩效数据使企业领导和员工明白和熟悉用来达到</w:t>
      </w:r>
      <w:r w:rsidRPr="00096248">
        <w:rPr>
          <w:rFonts w:ascii="Arial" w:eastAsia="宋体" w:hAnsi="Arial" w:cs="Arial"/>
          <w:color w:val="333333"/>
          <w:kern w:val="0"/>
          <w:sz w:val="20"/>
          <w:szCs w:val="20"/>
          <w:lang/>
        </w:rPr>
        <w:t>QCD</w:t>
      </w:r>
      <w:r w:rsidRPr="00096248">
        <w:rPr>
          <w:rFonts w:ascii="Arial" w:eastAsia="宋体" w:hAnsi="Arial" w:cs="Arial"/>
          <w:color w:val="333333"/>
          <w:kern w:val="0"/>
          <w:sz w:val="20"/>
          <w:szCs w:val="20"/>
          <w:lang/>
        </w:rPr>
        <w:t>（质量、成本、交货期）控制目标的各要素</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从企业的整体战略一直到生产数据以及最新的合理化建议。</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引入</w:t>
      </w:r>
      <w:hyperlink r:id="rId135" w:tooltip="可视化管理" w:history="1">
        <w:r w:rsidRPr="00096248">
          <w:rPr>
            <w:rFonts w:ascii="Arial" w:eastAsia="宋体" w:hAnsi="Arial" w:cs="Arial"/>
            <w:color w:val="2153B0"/>
            <w:kern w:val="0"/>
            <w:sz w:val="20"/>
            <w:lang/>
          </w:rPr>
          <w:t>可视化管理</w:t>
        </w:r>
      </w:hyperlink>
      <w:r w:rsidRPr="00096248">
        <w:rPr>
          <w:rFonts w:ascii="Arial" w:eastAsia="宋体" w:hAnsi="Arial" w:cs="Arial"/>
          <w:color w:val="333333"/>
          <w:kern w:val="0"/>
          <w:sz w:val="20"/>
          <w:szCs w:val="20"/>
          <w:lang/>
        </w:rPr>
        <w:t>的理由：</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、将问题暴露出来</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2</w:t>
      </w:r>
      <w:r w:rsidRPr="00096248">
        <w:rPr>
          <w:rFonts w:ascii="Arial" w:eastAsia="宋体" w:hAnsi="Arial" w:cs="Arial"/>
          <w:color w:val="333333"/>
          <w:kern w:val="0"/>
          <w:sz w:val="20"/>
          <w:szCs w:val="20"/>
          <w:lang/>
        </w:rPr>
        <w:t>、帮助员工及企业领导，使其一直与现实保持联系</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将问题暴露出来</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hyperlink r:id="rId136" w:tooltip="可视化管理" w:history="1">
        <w:r w:rsidRPr="00096248">
          <w:rPr>
            <w:rFonts w:ascii="Arial" w:eastAsia="宋体" w:hAnsi="Arial" w:cs="Arial"/>
            <w:color w:val="2153B0"/>
            <w:kern w:val="0"/>
            <w:sz w:val="20"/>
            <w:lang/>
          </w:rPr>
          <w:t>可视化管理</w:t>
        </w:r>
      </w:hyperlink>
      <w:r w:rsidRPr="00096248">
        <w:rPr>
          <w:rFonts w:ascii="Arial" w:eastAsia="宋体" w:hAnsi="Arial" w:cs="Arial"/>
          <w:color w:val="333333"/>
          <w:kern w:val="0"/>
          <w:sz w:val="20"/>
          <w:szCs w:val="20"/>
          <w:lang/>
        </w:rPr>
        <w:t>的最基本的原则就是：将问题暴露在聚光灯下。</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可视化管理的五个要素（</w:t>
      </w:r>
      <w:r w:rsidRPr="00096248">
        <w:rPr>
          <w:rFonts w:ascii="Arial" w:eastAsia="宋体" w:hAnsi="Arial" w:cs="Arial"/>
          <w:b/>
          <w:bCs/>
          <w:color w:val="333333"/>
          <w:kern w:val="0"/>
          <w:sz w:val="20"/>
          <w:szCs w:val="20"/>
          <w:lang/>
        </w:rPr>
        <w:t>5M</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人（</w:t>
      </w:r>
      <w:r w:rsidRPr="00096248">
        <w:rPr>
          <w:rFonts w:ascii="Arial" w:eastAsia="宋体" w:hAnsi="Arial" w:cs="Arial"/>
          <w:color w:val="333333"/>
          <w:kern w:val="0"/>
          <w:sz w:val="20"/>
          <w:szCs w:val="20"/>
          <w:lang/>
        </w:rPr>
        <w:t>Man</w:t>
      </w:r>
      <w:r w:rsidRPr="00096248">
        <w:rPr>
          <w:rFonts w:ascii="Arial" w:eastAsia="宋体" w:hAnsi="Arial" w:cs="Arial"/>
          <w:color w:val="333333"/>
          <w:kern w:val="0"/>
          <w:sz w:val="20"/>
          <w:szCs w:val="20"/>
          <w:lang/>
        </w:rPr>
        <w:t>），设备（</w:t>
      </w:r>
      <w:r w:rsidRPr="00096248">
        <w:rPr>
          <w:rFonts w:ascii="Arial" w:eastAsia="宋体" w:hAnsi="Arial" w:cs="Arial"/>
          <w:color w:val="333333"/>
          <w:kern w:val="0"/>
          <w:sz w:val="20"/>
          <w:szCs w:val="20"/>
          <w:lang/>
        </w:rPr>
        <w:t xml:space="preserve"> Machine</w:t>
      </w:r>
      <w:r w:rsidRPr="00096248">
        <w:rPr>
          <w:rFonts w:ascii="Arial" w:eastAsia="宋体" w:hAnsi="Arial" w:cs="Arial"/>
          <w:color w:val="333333"/>
          <w:kern w:val="0"/>
          <w:sz w:val="20"/>
          <w:szCs w:val="20"/>
          <w:lang/>
        </w:rPr>
        <w:t>），原材料（</w:t>
      </w:r>
      <w:r w:rsidRPr="00096248">
        <w:rPr>
          <w:rFonts w:ascii="Arial" w:eastAsia="宋体" w:hAnsi="Arial" w:cs="Arial"/>
          <w:color w:val="333333"/>
          <w:kern w:val="0"/>
          <w:sz w:val="20"/>
          <w:szCs w:val="20"/>
          <w:lang/>
        </w:rPr>
        <w:t xml:space="preserve"> Material</w:t>
      </w:r>
      <w:r w:rsidRPr="00096248">
        <w:rPr>
          <w:rFonts w:ascii="Arial" w:eastAsia="宋体" w:hAnsi="Arial" w:cs="Arial"/>
          <w:color w:val="333333"/>
          <w:kern w:val="0"/>
          <w:sz w:val="20"/>
          <w:szCs w:val="20"/>
          <w:lang/>
        </w:rPr>
        <w:t>），方法（</w:t>
      </w:r>
      <w:r w:rsidRPr="00096248">
        <w:rPr>
          <w:rFonts w:ascii="Arial" w:eastAsia="宋体" w:hAnsi="Arial" w:cs="Arial"/>
          <w:color w:val="333333"/>
          <w:kern w:val="0"/>
          <w:sz w:val="20"/>
          <w:szCs w:val="20"/>
          <w:lang/>
        </w:rPr>
        <w:t xml:space="preserve"> Method</w:t>
      </w:r>
      <w:r w:rsidRPr="00096248">
        <w:rPr>
          <w:rFonts w:ascii="Arial" w:eastAsia="宋体" w:hAnsi="Arial" w:cs="Arial"/>
          <w:color w:val="333333"/>
          <w:kern w:val="0"/>
          <w:sz w:val="20"/>
          <w:szCs w:val="20"/>
          <w:lang/>
        </w:rPr>
        <w:t>），测量（</w:t>
      </w:r>
      <w:r w:rsidRPr="00096248">
        <w:rPr>
          <w:rFonts w:ascii="Arial" w:eastAsia="宋体" w:hAnsi="Arial" w:cs="Arial"/>
          <w:color w:val="333333"/>
          <w:kern w:val="0"/>
          <w:sz w:val="20"/>
          <w:szCs w:val="20"/>
          <w:lang/>
        </w:rPr>
        <w:t xml:space="preserve"> Measurement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可视化管理中的有力工具（</w:t>
      </w:r>
      <w:r w:rsidRPr="00096248">
        <w:rPr>
          <w:rFonts w:ascii="Arial" w:eastAsia="宋体" w:hAnsi="Arial" w:cs="Arial"/>
          <w:b/>
          <w:bCs/>
          <w:color w:val="333333"/>
          <w:kern w:val="0"/>
          <w:sz w:val="20"/>
          <w:szCs w:val="20"/>
          <w:lang/>
        </w:rPr>
        <w:t>5S</w:t>
      </w:r>
      <w:r w:rsidRPr="00096248">
        <w:rPr>
          <w:rFonts w:ascii="Arial" w:eastAsia="宋体" w:hAnsi="Arial" w:cs="Arial"/>
          <w:b/>
          <w:bCs/>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即</w:t>
      </w:r>
      <w:r w:rsidRPr="00096248">
        <w:rPr>
          <w:rFonts w:ascii="Arial" w:eastAsia="宋体" w:hAnsi="Arial" w:cs="Arial"/>
          <w:color w:val="333333"/>
          <w:kern w:val="0"/>
          <w:sz w:val="20"/>
          <w:szCs w:val="20"/>
          <w:lang/>
        </w:rPr>
        <w:t>Seiri</w:t>
      </w:r>
      <w:r w:rsidRPr="00096248">
        <w:rPr>
          <w:rFonts w:ascii="Arial" w:eastAsia="宋体" w:hAnsi="Arial" w:cs="Arial"/>
          <w:color w:val="333333"/>
          <w:kern w:val="0"/>
          <w:sz w:val="20"/>
          <w:szCs w:val="20"/>
          <w:lang/>
        </w:rPr>
        <w:t>（整顿）、</w:t>
      </w:r>
      <w:r w:rsidRPr="00096248">
        <w:rPr>
          <w:rFonts w:ascii="Arial" w:eastAsia="宋体" w:hAnsi="Arial" w:cs="Arial"/>
          <w:color w:val="333333"/>
          <w:kern w:val="0"/>
          <w:sz w:val="20"/>
          <w:szCs w:val="20"/>
          <w:lang/>
        </w:rPr>
        <w:t>Seiton</w:t>
      </w:r>
      <w:r w:rsidRPr="00096248">
        <w:rPr>
          <w:rFonts w:ascii="Arial" w:eastAsia="宋体" w:hAnsi="Arial" w:cs="Arial"/>
          <w:color w:val="333333"/>
          <w:kern w:val="0"/>
          <w:sz w:val="20"/>
          <w:szCs w:val="20"/>
          <w:lang/>
        </w:rPr>
        <w:t>（整理）、</w:t>
      </w:r>
      <w:r w:rsidRPr="00096248">
        <w:rPr>
          <w:rFonts w:ascii="Arial" w:eastAsia="宋体" w:hAnsi="Arial" w:cs="Arial"/>
          <w:color w:val="333333"/>
          <w:kern w:val="0"/>
          <w:sz w:val="20"/>
          <w:szCs w:val="20"/>
          <w:lang/>
        </w:rPr>
        <w:t>Seiso</w:t>
      </w:r>
      <w:r w:rsidRPr="00096248">
        <w:rPr>
          <w:rFonts w:ascii="Arial" w:eastAsia="宋体" w:hAnsi="Arial" w:cs="Arial"/>
          <w:color w:val="333333"/>
          <w:kern w:val="0"/>
          <w:sz w:val="20"/>
          <w:szCs w:val="20"/>
          <w:lang/>
        </w:rPr>
        <w:t>（清洁）、</w:t>
      </w:r>
      <w:r w:rsidRPr="00096248">
        <w:rPr>
          <w:rFonts w:ascii="Arial" w:eastAsia="宋体" w:hAnsi="Arial" w:cs="Arial"/>
          <w:color w:val="333333"/>
          <w:kern w:val="0"/>
          <w:sz w:val="20"/>
          <w:szCs w:val="20"/>
          <w:lang/>
        </w:rPr>
        <w:t>Seiketsu</w:t>
      </w:r>
      <w:r w:rsidRPr="00096248">
        <w:rPr>
          <w:rFonts w:ascii="Arial" w:eastAsia="宋体" w:hAnsi="Arial" w:cs="Arial"/>
          <w:color w:val="333333"/>
          <w:kern w:val="0"/>
          <w:sz w:val="20"/>
          <w:szCs w:val="20"/>
          <w:lang/>
        </w:rPr>
        <w:t>（检查）和</w:t>
      </w:r>
      <w:r w:rsidRPr="00096248">
        <w:rPr>
          <w:rFonts w:ascii="Arial" w:eastAsia="宋体" w:hAnsi="Arial" w:cs="Arial"/>
          <w:color w:val="333333"/>
          <w:kern w:val="0"/>
          <w:sz w:val="20"/>
          <w:szCs w:val="20"/>
          <w:lang/>
        </w:rPr>
        <w:t>Shitsuke</w:t>
      </w:r>
      <w:r w:rsidRPr="00096248">
        <w:rPr>
          <w:rFonts w:ascii="Arial" w:eastAsia="宋体" w:hAnsi="Arial" w:cs="Arial"/>
          <w:color w:val="333333"/>
          <w:kern w:val="0"/>
          <w:sz w:val="20"/>
          <w:szCs w:val="20"/>
          <w:lang/>
        </w:rPr>
        <w:t>（素养）</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把标准张贴在现场</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现场中的所有墙壁都可以被当作可视化管理的工具。为了使大家明白</w:t>
      </w:r>
      <w:r w:rsidRPr="00096248">
        <w:rPr>
          <w:rFonts w:ascii="Arial" w:eastAsia="宋体" w:hAnsi="Arial" w:cs="Arial"/>
          <w:color w:val="333333"/>
          <w:kern w:val="0"/>
          <w:sz w:val="20"/>
          <w:szCs w:val="20"/>
          <w:lang/>
        </w:rPr>
        <w:t>QCD</w:t>
      </w:r>
      <w:r w:rsidRPr="00096248">
        <w:rPr>
          <w:rFonts w:ascii="Arial" w:eastAsia="宋体" w:hAnsi="Arial" w:cs="Arial"/>
          <w:color w:val="333333"/>
          <w:kern w:val="0"/>
          <w:sz w:val="20"/>
          <w:szCs w:val="20"/>
          <w:lang/>
        </w:rPr>
        <w:t>（质量、成本、交货期）的最新情况，应在墙壁上或工位上公布最新的如下信息：</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质量：关于废品率、趋势以及目标图表等的日、周、月报。典型事故应公之于众，以达到教育大家的目的。</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成本：产能、趋势以及目标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工效：比如单位产品所耗工时（人数</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工作时间：产量）</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每日产量</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设备停机时间、趋势以及目标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设备整体效率</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合理化建议的数量</w:t>
      </w:r>
      <w:r w:rsidRPr="00096248">
        <w:rPr>
          <w:rFonts w:ascii="Arial" w:eastAsia="宋体" w:hAnsi="Arial" w:cs="Arial"/>
          <w:color w:val="333333"/>
          <w:kern w:val="0"/>
          <w:sz w:val="20"/>
          <w:szCs w:val="20"/>
          <w:lang/>
        </w:rPr>
        <w:t xml:space="preserve"> </w:t>
      </w:r>
    </w:p>
    <w:p w:rsidR="00096248" w:rsidRPr="00096248" w:rsidRDefault="00096248" w:rsidP="00096248">
      <w:pPr>
        <w:widowControl/>
        <w:numPr>
          <w:ilvl w:val="0"/>
          <w:numId w:val="8"/>
        </w:numPr>
        <w:spacing w:before="100" w:beforeAutospacing="1" w:after="100" w:afterAutospacing="1" w:line="336" w:lineRule="atLeast"/>
        <w:ind w:left="4301" w:right="374"/>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质量小组的活动情况等等</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制订目标</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可视化管理的第三个功能就是将不断改进、完善的目标视觉化。制订目标的作用之一就是激励员工。</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可视化管理有助于鉴别现实和目标之间所存在的问题及偏差。它是一种既能使工艺过程保持稳定又能使其不断完善的工具。可视化管理是一种极其有效的激励员工的手段，它使员工们在努力实现企业目标的同时也记录下了他们在其中发挥的作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37" w:tooltip="编辑段落: Kaizen和ISO9000、QS9000"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12" w:name="Kaizen.E5.92.8CISO9000.E3.80.81QS9000"/>
      <w:bookmarkEnd w:id="12"/>
      <w:r w:rsidRPr="00096248">
        <w:rPr>
          <w:rFonts w:ascii="Arial" w:eastAsia="宋体" w:hAnsi="Arial" w:cs="Arial"/>
          <w:b/>
          <w:bCs/>
          <w:color w:val="333333"/>
          <w:kern w:val="0"/>
          <w:sz w:val="28"/>
          <w:szCs w:val="28"/>
          <w:lang/>
        </w:rPr>
        <w:lastRenderedPageBreak/>
        <w:t>Kaizen</w:t>
      </w:r>
      <w:r w:rsidRPr="00096248">
        <w:rPr>
          <w:rFonts w:ascii="Arial" w:eastAsia="宋体" w:hAnsi="Arial" w:cs="Arial"/>
          <w:b/>
          <w:bCs/>
          <w:color w:val="333333"/>
          <w:kern w:val="0"/>
          <w:sz w:val="28"/>
          <w:szCs w:val="28"/>
          <w:lang/>
        </w:rPr>
        <w:t>和</w:t>
      </w:r>
      <w:r w:rsidRPr="00096248">
        <w:rPr>
          <w:rFonts w:ascii="Arial" w:eastAsia="宋体" w:hAnsi="Arial" w:cs="Arial"/>
          <w:b/>
          <w:bCs/>
          <w:color w:val="333333"/>
          <w:kern w:val="0"/>
          <w:sz w:val="28"/>
          <w:szCs w:val="28"/>
          <w:lang/>
        </w:rPr>
        <w:t>ISO9000</w:t>
      </w:r>
      <w:r w:rsidRPr="00096248">
        <w:rPr>
          <w:rFonts w:ascii="Arial" w:eastAsia="宋体" w:hAnsi="Arial" w:cs="Arial"/>
          <w:b/>
          <w:bCs/>
          <w:color w:val="333333"/>
          <w:kern w:val="0"/>
          <w:sz w:val="28"/>
          <w:szCs w:val="28"/>
          <w:lang/>
        </w:rPr>
        <w:t>、</w:t>
      </w:r>
      <w:r w:rsidRPr="00096248">
        <w:rPr>
          <w:rFonts w:ascii="Arial" w:eastAsia="宋体" w:hAnsi="Arial" w:cs="Arial"/>
          <w:b/>
          <w:bCs/>
          <w:color w:val="333333"/>
          <w:kern w:val="0"/>
          <w:sz w:val="28"/>
          <w:szCs w:val="28"/>
          <w:lang/>
        </w:rPr>
        <w:t xml:space="preserve">QS9000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时至今日，许多企业都因</w:t>
      </w:r>
      <w:hyperlink r:id="rId138" w:tooltip="市场经济" w:history="1">
        <w:r w:rsidRPr="00096248">
          <w:rPr>
            <w:rFonts w:ascii="Arial" w:eastAsia="宋体" w:hAnsi="Arial" w:cs="Arial"/>
            <w:color w:val="2153B0"/>
            <w:kern w:val="0"/>
            <w:sz w:val="20"/>
            <w:lang/>
          </w:rPr>
          <w:t>市场经济</w:t>
        </w:r>
      </w:hyperlink>
      <w:r w:rsidRPr="00096248">
        <w:rPr>
          <w:rFonts w:ascii="Arial" w:eastAsia="宋体" w:hAnsi="Arial" w:cs="Arial"/>
          <w:color w:val="333333"/>
          <w:kern w:val="0"/>
          <w:sz w:val="20"/>
          <w:szCs w:val="20"/>
          <w:lang/>
        </w:rPr>
        <w:t>的激烈竞争和赢得</w:t>
      </w:r>
      <w:hyperlink r:id="rId139" w:tooltip="客户信任" w:history="1">
        <w:r w:rsidRPr="00096248">
          <w:rPr>
            <w:rFonts w:ascii="Arial" w:eastAsia="宋体" w:hAnsi="Arial" w:cs="Arial"/>
            <w:color w:val="2153B0"/>
            <w:kern w:val="0"/>
            <w:sz w:val="20"/>
            <w:lang/>
          </w:rPr>
          <w:t>客户信任</w:t>
        </w:r>
      </w:hyperlink>
      <w:r w:rsidRPr="00096248">
        <w:rPr>
          <w:rFonts w:ascii="Arial" w:eastAsia="宋体" w:hAnsi="Arial" w:cs="Arial"/>
          <w:color w:val="333333"/>
          <w:kern w:val="0"/>
          <w:sz w:val="20"/>
          <w:szCs w:val="20"/>
          <w:lang/>
        </w:rPr>
        <w:t>的需要而导入一些如</w:t>
      </w:r>
      <w:hyperlink r:id="rId140" w:tooltip="ISO9000" w:history="1">
        <w:r w:rsidRPr="00096248">
          <w:rPr>
            <w:rFonts w:ascii="Arial" w:eastAsia="宋体" w:hAnsi="Arial" w:cs="Arial"/>
            <w:color w:val="2153B0"/>
            <w:kern w:val="0"/>
            <w:sz w:val="20"/>
            <w:lang/>
          </w:rPr>
          <w:t>ISO9000</w:t>
        </w:r>
      </w:hyperlink>
      <w:r w:rsidRPr="00096248">
        <w:rPr>
          <w:rFonts w:ascii="Arial" w:eastAsia="宋体" w:hAnsi="Arial" w:cs="Arial"/>
          <w:color w:val="333333"/>
          <w:kern w:val="0"/>
          <w:sz w:val="20"/>
          <w:szCs w:val="20"/>
          <w:lang/>
        </w:rPr>
        <w:t>或</w:t>
      </w:r>
      <w:hyperlink r:id="rId141" w:tooltip="QS9000" w:history="1">
        <w:r w:rsidRPr="00096248">
          <w:rPr>
            <w:rFonts w:ascii="Arial" w:eastAsia="宋体" w:hAnsi="Arial" w:cs="Arial"/>
            <w:color w:val="2153B0"/>
            <w:kern w:val="0"/>
            <w:sz w:val="20"/>
            <w:lang/>
          </w:rPr>
          <w:t>QS9000</w:t>
        </w:r>
      </w:hyperlink>
      <w:r w:rsidRPr="00096248">
        <w:rPr>
          <w:rFonts w:ascii="Arial" w:eastAsia="宋体" w:hAnsi="Arial" w:cs="Arial"/>
          <w:color w:val="333333"/>
          <w:kern w:val="0"/>
          <w:sz w:val="20"/>
          <w:szCs w:val="20"/>
          <w:lang/>
        </w:rPr>
        <w:t>的标准。这些标准都非常重视对关键过程的标准化及其不断的完善。</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把标准当作指导如何做好一项工作的最好的方式或方法。但它的前提条件是，在制订标准之前，应先进行</w:t>
      </w:r>
      <w:r w:rsidRPr="00096248">
        <w:rPr>
          <w:rFonts w:ascii="Arial" w:eastAsia="宋体" w:hAnsi="Arial" w:cs="Arial"/>
          <w:color w:val="333333"/>
          <w:kern w:val="0"/>
          <w:sz w:val="20"/>
          <w:szCs w:val="20"/>
          <w:lang/>
        </w:rPr>
        <w:t>Gemba Kaizen</w:t>
      </w:r>
      <w:r w:rsidRPr="00096248">
        <w:rPr>
          <w:rFonts w:ascii="Arial" w:eastAsia="宋体" w:hAnsi="Arial" w:cs="Arial"/>
          <w:color w:val="333333"/>
          <w:kern w:val="0"/>
          <w:sz w:val="20"/>
          <w:szCs w:val="20"/>
          <w:lang/>
        </w:rPr>
        <w:t>活动，象消灭浪费、清洁有序（特别是</w:t>
      </w:r>
      <w:r w:rsidRPr="00096248">
        <w:rPr>
          <w:rFonts w:ascii="Arial" w:eastAsia="宋体" w:hAnsi="Arial" w:cs="Arial"/>
          <w:color w:val="333333"/>
          <w:kern w:val="0"/>
          <w:sz w:val="20"/>
          <w:szCs w:val="20"/>
          <w:lang/>
        </w:rPr>
        <w:t>5S</w:t>
      </w:r>
      <w:r w:rsidRPr="00096248">
        <w:rPr>
          <w:rFonts w:ascii="Arial" w:eastAsia="宋体" w:hAnsi="Arial" w:cs="Arial"/>
          <w:color w:val="333333"/>
          <w:kern w:val="0"/>
          <w:sz w:val="20"/>
          <w:szCs w:val="20"/>
          <w:lang/>
        </w:rPr>
        <w:t>）等。如果现场中浪费严重、混乱无序，那么只把目前的工作方式记录下来就没有意义。</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如果引入标准，就必须在此基础上不断完善，不论是在标准导入的准备阶段，还是在导入标准后，都要认真实施</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活动。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通常可以听到人们说在导入标准</w:t>
      </w:r>
      <w:hyperlink r:id="rId142" w:tooltip="ISO9000" w:history="1">
        <w:r w:rsidRPr="00096248">
          <w:rPr>
            <w:rFonts w:ascii="Arial" w:eastAsia="宋体" w:hAnsi="Arial" w:cs="Arial"/>
            <w:color w:val="2153B0"/>
            <w:kern w:val="0"/>
            <w:sz w:val="20"/>
            <w:lang/>
          </w:rPr>
          <w:t>ISO9000</w:t>
        </w:r>
      </w:hyperlink>
      <w:r w:rsidRPr="00096248">
        <w:rPr>
          <w:rFonts w:ascii="Arial" w:eastAsia="宋体" w:hAnsi="Arial" w:cs="Arial"/>
          <w:color w:val="333333"/>
          <w:kern w:val="0"/>
          <w:sz w:val="20"/>
          <w:szCs w:val="20"/>
          <w:lang/>
        </w:rPr>
        <w:t>或</w:t>
      </w:r>
      <w:hyperlink r:id="rId143" w:tooltip="QS9000" w:history="1">
        <w:r w:rsidRPr="00096248">
          <w:rPr>
            <w:rFonts w:ascii="Arial" w:eastAsia="宋体" w:hAnsi="Arial" w:cs="Arial"/>
            <w:color w:val="2153B0"/>
            <w:kern w:val="0"/>
            <w:sz w:val="20"/>
            <w:lang/>
          </w:rPr>
          <w:t>QS9000</w:t>
        </w:r>
      </w:hyperlink>
      <w:r w:rsidRPr="00096248">
        <w:rPr>
          <w:rFonts w:ascii="Arial" w:eastAsia="宋体" w:hAnsi="Arial" w:cs="Arial"/>
          <w:color w:val="333333"/>
          <w:kern w:val="0"/>
          <w:sz w:val="20"/>
          <w:szCs w:val="20"/>
          <w:lang/>
        </w:rPr>
        <w:t>的准备阶段忙得不可开交，以致于没有其它时间来做</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，这可能会产生一种危险，即如果不同时导入</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，那么</w:t>
      </w:r>
      <w:hyperlink r:id="rId144" w:tooltip="ISO9000" w:history="1">
        <w:r w:rsidRPr="00096248">
          <w:rPr>
            <w:rFonts w:ascii="Arial" w:eastAsia="宋体" w:hAnsi="Arial" w:cs="Arial"/>
            <w:color w:val="2153B0"/>
            <w:kern w:val="0"/>
            <w:sz w:val="20"/>
            <w:lang/>
          </w:rPr>
          <w:t>ISO9000</w:t>
        </w:r>
      </w:hyperlink>
      <w:r w:rsidRPr="00096248">
        <w:rPr>
          <w:rFonts w:ascii="Arial" w:eastAsia="宋体" w:hAnsi="Arial" w:cs="Arial"/>
          <w:color w:val="333333"/>
          <w:kern w:val="0"/>
          <w:sz w:val="20"/>
          <w:szCs w:val="20"/>
          <w:lang/>
        </w:rPr>
        <w:t>或</w:t>
      </w:r>
      <w:r w:rsidRPr="00096248">
        <w:rPr>
          <w:rFonts w:ascii="Arial" w:eastAsia="宋体" w:hAnsi="Arial" w:cs="Arial"/>
          <w:color w:val="333333"/>
          <w:kern w:val="0"/>
          <w:sz w:val="20"/>
          <w:szCs w:val="20"/>
          <w:lang/>
        </w:rPr>
        <w:t>QS9000</w:t>
      </w:r>
      <w:r w:rsidRPr="00096248">
        <w:rPr>
          <w:rFonts w:ascii="Arial" w:eastAsia="宋体" w:hAnsi="Arial" w:cs="Arial"/>
          <w:color w:val="333333"/>
          <w:kern w:val="0"/>
          <w:sz w:val="20"/>
          <w:szCs w:val="20"/>
          <w:lang/>
        </w:rPr>
        <w:t>将会只成为一纸空文</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员工依照对此陌生，也很少在日常工作中遵守它。这样对提升企业的效率并没有太大的影响。</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所以，企业应在导入</w:t>
      </w:r>
      <w:r w:rsidRPr="00096248">
        <w:rPr>
          <w:rFonts w:ascii="Arial" w:eastAsia="宋体" w:hAnsi="Arial" w:cs="Arial"/>
          <w:color w:val="333333"/>
          <w:kern w:val="0"/>
          <w:sz w:val="20"/>
          <w:szCs w:val="20"/>
          <w:lang/>
        </w:rPr>
        <w:t>ISO9000</w:t>
      </w:r>
      <w:r w:rsidRPr="00096248">
        <w:rPr>
          <w:rFonts w:ascii="Arial" w:eastAsia="宋体" w:hAnsi="Arial" w:cs="Arial"/>
          <w:color w:val="333333"/>
          <w:kern w:val="0"/>
          <w:sz w:val="20"/>
          <w:szCs w:val="20"/>
          <w:lang/>
        </w:rPr>
        <w:t>或</w:t>
      </w:r>
      <w:r w:rsidRPr="00096248">
        <w:rPr>
          <w:rFonts w:ascii="Arial" w:eastAsia="宋体" w:hAnsi="Arial" w:cs="Arial"/>
          <w:color w:val="333333"/>
          <w:kern w:val="0"/>
          <w:sz w:val="20"/>
          <w:szCs w:val="20"/>
          <w:lang/>
        </w:rPr>
        <w:t>QS9000</w:t>
      </w:r>
      <w:r w:rsidRPr="00096248">
        <w:rPr>
          <w:rFonts w:ascii="Arial" w:eastAsia="宋体" w:hAnsi="Arial" w:cs="Arial"/>
          <w:color w:val="333333"/>
          <w:kern w:val="0"/>
          <w:sz w:val="20"/>
          <w:szCs w:val="20"/>
          <w:lang/>
        </w:rPr>
        <w:t>的同时也引入</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并将其在实践中加以灵活运用，以不断改进、完善</w:t>
      </w:r>
      <w:hyperlink r:id="rId145" w:tooltip="工作标准" w:history="1">
        <w:r w:rsidRPr="00096248">
          <w:rPr>
            <w:rFonts w:ascii="Arial" w:eastAsia="宋体" w:hAnsi="Arial" w:cs="Arial"/>
            <w:color w:val="2153B0"/>
            <w:kern w:val="0"/>
            <w:sz w:val="20"/>
            <w:lang/>
          </w:rPr>
          <w:t>工作标准</w:t>
        </w:r>
      </w:hyperlink>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46" w:tooltip="编辑段落: 持续改善案例分析"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pBdr>
          <w:bottom w:val="single" w:sz="8" w:space="2" w:color="CEC39C"/>
        </w:pBdr>
        <w:spacing w:before="360" w:after="60" w:line="336" w:lineRule="atLeast"/>
        <w:jc w:val="left"/>
        <w:outlineLvl w:val="1"/>
        <w:rPr>
          <w:rFonts w:ascii="Arial" w:eastAsia="宋体" w:hAnsi="Arial" w:cs="Arial"/>
          <w:b/>
          <w:bCs/>
          <w:color w:val="333333"/>
          <w:kern w:val="0"/>
          <w:sz w:val="28"/>
          <w:szCs w:val="28"/>
          <w:lang/>
        </w:rPr>
      </w:pPr>
      <w:bookmarkStart w:id="13" w:name=".E6.8C.81.E7.BB.AD.E6.94.B9.E5.96.84.E6."/>
      <w:bookmarkEnd w:id="13"/>
      <w:r w:rsidRPr="00096248">
        <w:rPr>
          <w:rFonts w:ascii="Arial" w:eastAsia="宋体" w:hAnsi="Arial" w:cs="Arial"/>
          <w:b/>
          <w:bCs/>
          <w:color w:val="333333"/>
          <w:kern w:val="0"/>
          <w:sz w:val="28"/>
          <w:szCs w:val="28"/>
          <w:lang/>
        </w:rPr>
        <w:t>持续改善案例分析</w:t>
      </w:r>
      <w:r w:rsidRPr="00096248">
        <w:rPr>
          <w:rFonts w:ascii="Arial" w:eastAsia="宋体" w:hAnsi="Arial" w:cs="Arial"/>
          <w:b/>
          <w:bCs/>
          <w:color w:val="333333"/>
          <w:kern w:val="0"/>
          <w:sz w:val="28"/>
          <w:szCs w:val="28"/>
          <w:lang/>
        </w:rPr>
        <w:t xml:space="preserve"> </w:t>
      </w:r>
    </w:p>
    <w:p w:rsidR="00096248" w:rsidRPr="00096248" w:rsidRDefault="00096248" w:rsidP="00096248">
      <w:pPr>
        <w:widowControl/>
        <w:spacing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w:t>
      </w:r>
      <w:hyperlink r:id="rId147" w:tooltip="编辑段落: 案例一:持续改善方法在汽车制造企业分析[1]" w:history="1">
        <w:r w:rsidRPr="00096248">
          <w:rPr>
            <w:rFonts w:ascii="Arial" w:eastAsia="宋体" w:hAnsi="Arial" w:cs="Arial"/>
            <w:color w:val="2153B0"/>
            <w:kern w:val="0"/>
            <w:sz w:val="20"/>
            <w:lang/>
          </w:rPr>
          <w:t>编辑</w:t>
        </w:r>
      </w:hyperlink>
      <w:r w:rsidRPr="00096248">
        <w:rPr>
          <w:rFonts w:ascii="Arial" w:eastAsia="宋体" w:hAnsi="Arial" w:cs="Arial"/>
          <w:color w:val="333333"/>
          <w:kern w:val="0"/>
          <w:sz w:val="20"/>
          <w:szCs w:val="20"/>
          <w:lang/>
        </w:rPr>
        <w:t>]</w:t>
      </w:r>
    </w:p>
    <w:p w:rsidR="00096248" w:rsidRPr="00096248" w:rsidRDefault="00096248" w:rsidP="00096248">
      <w:pPr>
        <w:widowControl/>
        <w:spacing w:before="360" w:after="60" w:line="336" w:lineRule="atLeast"/>
        <w:jc w:val="left"/>
        <w:outlineLvl w:val="2"/>
        <w:rPr>
          <w:rFonts w:ascii="Arial" w:eastAsia="宋体" w:hAnsi="Arial" w:cs="Arial"/>
          <w:b/>
          <w:bCs/>
          <w:color w:val="333333"/>
          <w:kern w:val="0"/>
          <w:sz w:val="27"/>
          <w:szCs w:val="27"/>
          <w:lang/>
        </w:rPr>
      </w:pPr>
      <w:bookmarkStart w:id="14" w:name=".E6.A1.88.E4.BE.8B.E4.B8.80:.E6.8C.81.E7"/>
      <w:bookmarkEnd w:id="14"/>
      <w:r w:rsidRPr="00096248">
        <w:rPr>
          <w:rFonts w:ascii="Arial" w:eastAsia="宋体" w:hAnsi="Arial" w:cs="Arial"/>
          <w:b/>
          <w:bCs/>
          <w:color w:val="333333"/>
          <w:kern w:val="0"/>
          <w:sz w:val="27"/>
          <w:szCs w:val="27"/>
          <w:lang/>
        </w:rPr>
        <w:t>案例一</w:t>
      </w:r>
      <w:r w:rsidRPr="00096248">
        <w:rPr>
          <w:rFonts w:ascii="Arial" w:eastAsia="宋体" w:hAnsi="Arial" w:cs="Arial"/>
          <w:b/>
          <w:bCs/>
          <w:color w:val="333333"/>
          <w:kern w:val="0"/>
          <w:sz w:val="27"/>
          <w:szCs w:val="27"/>
          <w:lang/>
        </w:rPr>
        <w:t>:</w:t>
      </w:r>
      <w:r w:rsidRPr="00096248">
        <w:rPr>
          <w:rFonts w:ascii="Arial" w:eastAsia="宋体" w:hAnsi="Arial" w:cs="Arial"/>
          <w:b/>
          <w:bCs/>
          <w:color w:val="333333"/>
          <w:kern w:val="0"/>
          <w:sz w:val="27"/>
          <w:szCs w:val="27"/>
          <w:lang/>
        </w:rPr>
        <w:t>持续改善方法在汽车制造企业分析</w:t>
      </w:r>
      <w:hyperlink r:id="rId148" w:anchor="_note-0" w:tooltip="" w:history="1">
        <w:r w:rsidRPr="00096248">
          <w:rPr>
            <w:rFonts w:ascii="Arial" w:eastAsia="宋体" w:hAnsi="Arial" w:cs="Arial"/>
            <w:b/>
            <w:bCs/>
            <w:color w:val="2153B0"/>
            <w:kern w:val="0"/>
            <w:sz w:val="24"/>
            <w:vertAlign w:val="superscript"/>
            <w:lang/>
          </w:rPr>
          <w:t>[1]</w:t>
        </w:r>
      </w:hyperlink>
      <w:r w:rsidRPr="00096248">
        <w:rPr>
          <w:rFonts w:ascii="Arial" w:eastAsia="宋体" w:hAnsi="Arial" w:cs="Arial"/>
          <w:b/>
          <w:bCs/>
          <w:color w:val="333333"/>
          <w:kern w:val="0"/>
          <w:sz w:val="27"/>
          <w:szCs w:val="27"/>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以某汽车制造企业的代表性案例来讨论导入</w:t>
      </w:r>
      <w:r w:rsidRPr="00096248">
        <w:rPr>
          <w:rFonts w:ascii="Arial" w:eastAsia="宋体" w:hAnsi="Arial" w:cs="Arial"/>
          <w:color w:val="333333"/>
          <w:kern w:val="0"/>
          <w:sz w:val="20"/>
          <w:szCs w:val="20"/>
          <w:lang/>
        </w:rPr>
        <w:t>Kaizen</w:t>
      </w:r>
      <w:r w:rsidRPr="00096248">
        <w:rPr>
          <w:rFonts w:ascii="Arial" w:eastAsia="宋体" w:hAnsi="Arial" w:cs="Arial"/>
          <w:color w:val="333333"/>
          <w:kern w:val="0"/>
          <w:sz w:val="20"/>
          <w:szCs w:val="20"/>
          <w:lang/>
        </w:rPr>
        <w:t>的工作方法和收益。</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案例一：总装交替式物流</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持续改善。改善行动的步骤如下：</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第一步，环境审视</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到</w:t>
      </w:r>
      <w:r w:rsidRPr="00096248">
        <w:rPr>
          <w:rFonts w:ascii="Arial" w:eastAsia="宋体" w:hAnsi="Arial" w:cs="Arial"/>
          <w:color w:val="333333"/>
          <w:kern w:val="0"/>
          <w:sz w:val="20"/>
          <w:szCs w:val="20"/>
          <w:lang/>
        </w:rPr>
        <w:t xml:space="preserve">2006 </w:t>
      </w:r>
      <w:r w:rsidRPr="00096248">
        <w:rPr>
          <w:rFonts w:ascii="Arial" w:eastAsia="宋体" w:hAnsi="Arial" w:cs="Arial"/>
          <w:color w:val="333333"/>
          <w:kern w:val="0"/>
          <w:sz w:val="20"/>
          <w:szCs w:val="20"/>
          <w:lang/>
        </w:rPr>
        <w:t>年，本领域已经陆续成功导入了</w:t>
      </w:r>
      <w:r w:rsidRPr="00096248">
        <w:rPr>
          <w:rFonts w:ascii="Arial" w:eastAsia="宋体" w:hAnsi="Arial" w:cs="Arial"/>
          <w:color w:val="333333"/>
          <w:kern w:val="0"/>
          <w:sz w:val="20"/>
          <w:szCs w:val="20"/>
          <w:lang/>
        </w:rPr>
        <w:t>TQM</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TPM</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JIT</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PD</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Proposal </w:t>
      </w:r>
      <w:r w:rsidRPr="00096248">
        <w:rPr>
          <w:rFonts w:ascii="Arial" w:eastAsia="宋体" w:hAnsi="Arial" w:cs="Arial"/>
          <w:color w:val="333333"/>
          <w:kern w:val="0"/>
          <w:sz w:val="20"/>
          <w:szCs w:val="20"/>
          <w:lang/>
        </w:rPr>
        <w:t>和</w:t>
      </w:r>
      <w:r w:rsidRPr="00096248">
        <w:rPr>
          <w:rFonts w:ascii="Arial" w:eastAsia="宋体" w:hAnsi="Arial" w:cs="Arial"/>
          <w:color w:val="333333"/>
          <w:kern w:val="0"/>
          <w:sz w:val="20"/>
          <w:szCs w:val="20"/>
          <w:lang/>
        </w:rPr>
        <w:t>QC</w:t>
      </w:r>
      <w:r w:rsidRPr="00096248">
        <w:rPr>
          <w:rFonts w:ascii="Arial" w:eastAsia="宋体" w:hAnsi="Arial" w:cs="Arial"/>
          <w:color w:val="333333"/>
          <w:kern w:val="0"/>
          <w:sz w:val="20"/>
          <w:szCs w:val="20"/>
          <w:lang/>
        </w:rPr>
        <w:t>等管理体系并已在实践中持续应用，导入</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具备了环境基础。</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2.</w:t>
      </w:r>
      <w:r w:rsidRPr="00096248">
        <w:rPr>
          <w:rFonts w:ascii="Arial" w:eastAsia="宋体" w:hAnsi="Arial" w:cs="Arial"/>
          <w:color w:val="333333"/>
          <w:kern w:val="0"/>
          <w:sz w:val="20"/>
          <w:szCs w:val="20"/>
          <w:lang/>
        </w:rPr>
        <w:t>第二步，确定任务和把握现状。</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 xml:space="preserve">2006 </w:t>
      </w:r>
      <w:r w:rsidRPr="00096248">
        <w:rPr>
          <w:rFonts w:ascii="Arial" w:eastAsia="宋体" w:hAnsi="Arial" w:cs="Arial"/>
          <w:color w:val="333333"/>
          <w:kern w:val="0"/>
          <w:sz w:val="20"/>
          <w:szCs w:val="20"/>
          <w:lang/>
        </w:rPr>
        <w:t>年，物流领域实施了以改善物流配送方式优化总装工位布局为主题的</w:t>
      </w:r>
      <w:r w:rsidRPr="00096248">
        <w:rPr>
          <w:rFonts w:ascii="Arial" w:eastAsia="宋体" w:hAnsi="Arial" w:cs="Arial"/>
          <w:color w:val="333333"/>
          <w:kern w:val="0"/>
          <w:sz w:val="20"/>
          <w:szCs w:val="20"/>
          <w:lang/>
        </w:rPr>
        <w:t>“APOLO”</w:t>
      </w:r>
      <w:r w:rsidRPr="00096248">
        <w:rPr>
          <w:rFonts w:ascii="Arial" w:eastAsia="宋体" w:hAnsi="Arial" w:cs="Arial"/>
          <w:color w:val="333333"/>
          <w:kern w:val="0"/>
          <w:sz w:val="20"/>
          <w:szCs w:val="20"/>
          <w:lang/>
        </w:rPr>
        <w:t>改善行动。总装线边物流配送方式实现了</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交替式物流</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的转变，年收益</w:t>
      </w:r>
      <w:r w:rsidRPr="00096248">
        <w:rPr>
          <w:rFonts w:ascii="Arial" w:eastAsia="宋体" w:hAnsi="Arial" w:cs="Arial"/>
          <w:color w:val="333333"/>
          <w:kern w:val="0"/>
          <w:sz w:val="20"/>
          <w:szCs w:val="20"/>
          <w:lang/>
        </w:rPr>
        <w:t xml:space="preserve">8 </w:t>
      </w:r>
      <w:r w:rsidRPr="00096248">
        <w:rPr>
          <w:rFonts w:ascii="Arial" w:eastAsia="宋体" w:hAnsi="Arial" w:cs="Arial"/>
          <w:color w:val="333333"/>
          <w:kern w:val="0"/>
          <w:sz w:val="20"/>
          <w:szCs w:val="20"/>
          <w:lang/>
        </w:rPr>
        <w:t>万元。但总装工位布局的改善尚未全面展开。</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3.</w:t>
      </w:r>
      <w:r w:rsidRPr="00096248">
        <w:rPr>
          <w:rFonts w:ascii="Arial" w:eastAsia="宋体" w:hAnsi="Arial" w:cs="Arial"/>
          <w:color w:val="333333"/>
          <w:kern w:val="0"/>
          <w:sz w:val="20"/>
          <w:szCs w:val="20"/>
          <w:lang/>
        </w:rPr>
        <w:t>第三步，数据分析</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通过经济分析，当总装工位改善实施后，将会带来年收益</w:t>
      </w:r>
      <w:r w:rsidRPr="00096248">
        <w:rPr>
          <w:rFonts w:ascii="Arial" w:eastAsia="宋体" w:hAnsi="Arial" w:cs="Arial"/>
          <w:color w:val="333333"/>
          <w:kern w:val="0"/>
          <w:sz w:val="20"/>
          <w:szCs w:val="20"/>
          <w:lang/>
        </w:rPr>
        <w:t xml:space="preserve">28 </w:t>
      </w:r>
      <w:r w:rsidRPr="00096248">
        <w:rPr>
          <w:rFonts w:ascii="Arial" w:eastAsia="宋体" w:hAnsi="Arial" w:cs="Arial"/>
          <w:color w:val="333333"/>
          <w:kern w:val="0"/>
          <w:sz w:val="20"/>
          <w:szCs w:val="20"/>
          <w:lang/>
        </w:rPr>
        <w:t>万。通过总装工位和物流配送的集成改善，</w:t>
      </w:r>
      <w:hyperlink r:id="rId149" w:tooltip="投资回收期" w:history="1">
        <w:r w:rsidRPr="00096248">
          <w:rPr>
            <w:rFonts w:ascii="Arial" w:eastAsia="宋体" w:hAnsi="Arial" w:cs="Arial"/>
            <w:color w:val="2153B0"/>
            <w:kern w:val="0"/>
            <w:sz w:val="20"/>
            <w:lang/>
          </w:rPr>
          <w:t>投资回收期</w:t>
        </w:r>
      </w:hyperlink>
      <w:r w:rsidRPr="00096248">
        <w:rPr>
          <w:rFonts w:ascii="Arial" w:eastAsia="宋体" w:hAnsi="Arial" w:cs="Arial"/>
          <w:color w:val="333333"/>
          <w:kern w:val="0"/>
          <w:sz w:val="20"/>
          <w:szCs w:val="20"/>
          <w:lang/>
        </w:rPr>
        <w:t>将会缩短到</w:t>
      </w:r>
      <w:r w:rsidRPr="00096248">
        <w:rPr>
          <w:rFonts w:ascii="Arial" w:eastAsia="宋体" w:hAnsi="Arial" w:cs="Arial"/>
          <w:color w:val="333333"/>
          <w:kern w:val="0"/>
          <w:sz w:val="20"/>
          <w:szCs w:val="20"/>
          <w:lang/>
        </w:rPr>
        <w:t xml:space="preserve">0.9 </w:t>
      </w:r>
      <w:r w:rsidRPr="00096248">
        <w:rPr>
          <w:rFonts w:ascii="Arial" w:eastAsia="宋体" w:hAnsi="Arial" w:cs="Arial"/>
          <w:color w:val="333333"/>
          <w:kern w:val="0"/>
          <w:sz w:val="20"/>
          <w:szCs w:val="20"/>
          <w:lang/>
        </w:rPr>
        <w:t>年。如下图所示。</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Pr>
          <w:rFonts w:ascii="Arial" w:eastAsia="宋体" w:hAnsi="Arial" w:cs="Arial"/>
          <w:noProof/>
          <w:color w:val="2153B0"/>
          <w:kern w:val="0"/>
          <w:sz w:val="20"/>
          <w:szCs w:val="20"/>
        </w:rPr>
        <w:drawing>
          <wp:inline distT="0" distB="0" distL="0" distR="0">
            <wp:extent cx="5711825" cy="2861945"/>
            <wp:effectExtent l="19050" t="0" r="3175" b="0"/>
            <wp:docPr id="6" name="图片 6" descr="“APOLO”改善的投资效益分析图">
              <a:hlinkClick xmlns:a="http://schemas.openxmlformats.org/drawingml/2006/main" r:id="rId150" tooltip="“APOLO”改善的投资效益分析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POLO”改善的投资效益分析图">
                      <a:hlinkClick r:id="rId150" tooltip="“APOLO”改善的投资效益分析图"/>
                    </pic:cNvPr>
                    <pic:cNvPicPr>
                      <a:picLocks noChangeAspect="1" noChangeArrowheads="1"/>
                    </pic:cNvPicPr>
                  </pic:nvPicPr>
                  <pic:blipFill>
                    <a:blip r:embed="rId151"/>
                    <a:srcRect/>
                    <a:stretch>
                      <a:fillRect/>
                    </a:stretch>
                  </pic:blipFill>
                  <pic:spPr bwMode="auto">
                    <a:xfrm>
                      <a:off x="0" y="0"/>
                      <a:ext cx="5711825" cy="2861945"/>
                    </a:xfrm>
                    <a:prstGeom prst="rect">
                      <a:avLst/>
                    </a:prstGeom>
                    <a:noFill/>
                    <a:ln w="9525">
                      <a:noFill/>
                      <a:miter lim="800000"/>
                      <a:headEnd/>
                      <a:tailEnd/>
                    </a:ln>
                  </pic:spPr>
                </pic:pic>
              </a:graphicData>
            </a:graphic>
          </wp:inline>
        </w:drawing>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通过对</w:t>
      </w:r>
      <w:r w:rsidRPr="00096248">
        <w:rPr>
          <w:rFonts w:ascii="Arial" w:eastAsia="宋体" w:hAnsi="Arial" w:cs="Arial"/>
          <w:color w:val="333333"/>
          <w:kern w:val="0"/>
          <w:sz w:val="20"/>
          <w:szCs w:val="20"/>
          <w:lang/>
        </w:rPr>
        <w:t xml:space="preserve">2007 </w:t>
      </w:r>
      <w:r w:rsidRPr="00096248">
        <w:rPr>
          <w:rFonts w:ascii="Arial" w:eastAsia="宋体" w:hAnsi="Arial" w:cs="Arial"/>
          <w:color w:val="333333"/>
          <w:kern w:val="0"/>
          <w:sz w:val="20"/>
          <w:szCs w:val="20"/>
          <w:lang/>
        </w:rPr>
        <w:t>年全年运行情况的工时分析，</w:t>
      </w:r>
      <w:r w:rsidRPr="00096248">
        <w:rPr>
          <w:rFonts w:ascii="Arial" w:eastAsia="宋体" w:hAnsi="Arial" w:cs="Arial"/>
          <w:color w:val="333333"/>
          <w:kern w:val="0"/>
          <w:sz w:val="20"/>
          <w:szCs w:val="20"/>
          <w:lang/>
        </w:rPr>
        <w:t xml:space="preserve">2008 </w:t>
      </w:r>
      <w:r w:rsidRPr="00096248">
        <w:rPr>
          <w:rFonts w:ascii="Arial" w:eastAsia="宋体" w:hAnsi="Arial" w:cs="Arial"/>
          <w:color w:val="333333"/>
          <w:kern w:val="0"/>
          <w:sz w:val="20"/>
          <w:szCs w:val="20"/>
          <w:lang/>
        </w:rPr>
        <w:t>年建立了交替式物流改善行动项目。项目目的是提高</w:t>
      </w:r>
      <w:hyperlink r:id="rId152" w:tooltip="劳动生产率" w:history="1">
        <w:r w:rsidRPr="00096248">
          <w:rPr>
            <w:rFonts w:ascii="Arial" w:eastAsia="宋体" w:hAnsi="Arial" w:cs="Arial"/>
            <w:color w:val="2153B0"/>
            <w:kern w:val="0"/>
            <w:sz w:val="20"/>
            <w:lang/>
          </w:rPr>
          <w:t>劳动生产率</w:t>
        </w:r>
      </w:hyperlink>
      <w:r w:rsidRPr="00096248">
        <w:rPr>
          <w:rFonts w:ascii="Arial" w:eastAsia="宋体" w:hAnsi="Arial" w:cs="Arial"/>
          <w:color w:val="333333"/>
          <w:kern w:val="0"/>
          <w:sz w:val="20"/>
          <w:szCs w:val="20"/>
          <w:lang/>
        </w:rPr>
        <w:t>，降低物流综合成本；目标是</w:t>
      </w:r>
      <w:hyperlink r:id="rId153" w:tooltip="物流资源" w:history="1">
        <w:r w:rsidRPr="00096248">
          <w:rPr>
            <w:rFonts w:ascii="Arial" w:eastAsia="宋体" w:hAnsi="Arial" w:cs="Arial"/>
            <w:color w:val="2153B0"/>
            <w:kern w:val="0"/>
            <w:sz w:val="20"/>
            <w:lang/>
          </w:rPr>
          <w:t>物流资源</w:t>
        </w:r>
      </w:hyperlink>
      <w:r w:rsidRPr="00096248">
        <w:rPr>
          <w:rFonts w:ascii="Arial" w:eastAsia="宋体" w:hAnsi="Arial" w:cs="Arial"/>
          <w:color w:val="333333"/>
          <w:kern w:val="0"/>
          <w:sz w:val="20"/>
          <w:szCs w:val="20"/>
          <w:lang/>
        </w:rPr>
        <w:t>比</w:t>
      </w:r>
      <w:r w:rsidRPr="00096248">
        <w:rPr>
          <w:rFonts w:ascii="Arial" w:eastAsia="宋体" w:hAnsi="Arial" w:cs="Arial"/>
          <w:color w:val="333333"/>
          <w:kern w:val="0"/>
          <w:sz w:val="20"/>
          <w:szCs w:val="20"/>
          <w:lang/>
        </w:rPr>
        <w:t xml:space="preserve">2007 </w:t>
      </w:r>
      <w:r w:rsidRPr="00096248">
        <w:rPr>
          <w:rFonts w:ascii="Arial" w:eastAsia="宋体" w:hAnsi="Arial" w:cs="Arial"/>
          <w:color w:val="333333"/>
          <w:kern w:val="0"/>
          <w:sz w:val="20"/>
          <w:szCs w:val="20"/>
          <w:lang/>
        </w:rPr>
        <w:t>年节省</w:t>
      </w:r>
      <w:r w:rsidRPr="00096248">
        <w:rPr>
          <w:rFonts w:ascii="Arial" w:eastAsia="宋体" w:hAnsi="Arial" w:cs="Arial"/>
          <w:color w:val="333333"/>
          <w:kern w:val="0"/>
          <w:sz w:val="20"/>
          <w:szCs w:val="20"/>
          <w:lang/>
        </w:rPr>
        <w:t>10%</w:t>
      </w:r>
      <w:r w:rsidRPr="00096248">
        <w:rPr>
          <w:rFonts w:ascii="Arial" w:eastAsia="宋体" w:hAnsi="Arial" w:cs="Arial"/>
          <w:color w:val="333333"/>
          <w:kern w:val="0"/>
          <w:sz w:val="20"/>
          <w:szCs w:val="20"/>
          <w:lang/>
        </w:rPr>
        <w:t>、总装</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的绿色工位实现</w:t>
      </w:r>
      <w:r w:rsidRPr="00096248">
        <w:rPr>
          <w:rFonts w:ascii="Arial" w:eastAsia="宋体" w:hAnsi="Arial" w:cs="Arial"/>
          <w:color w:val="333333"/>
          <w:kern w:val="0"/>
          <w:sz w:val="20"/>
          <w:szCs w:val="20"/>
          <w:lang/>
        </w:rPr>
        <w:t>70%</w:t>
      </w:r>
      <w:r w:rsidRPr="00096248">
        <w:rPr>
          <w:rFonts w:ascii="Arial" w:eastAsia="宋体" w:hAnsi="Arial" w:cs="Arial"/>
          <w:color w:val="333333"/>
          <w:kern w:val="0"/>
          <w:sz w:val="20"/>
          <w:szCs w:val="20"/>
          <w:lang/>
        </w:rPr>
        <w:t>、创建物流持续改善的工作机制。</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按照线边配送流程，现场分析针对收获、理货和和线边供货等</w:t>
      </w:r>
      <w:r w:rsidRPr="00096248">
        <w:rPr>
          <w:rFonts w:ascii="Arial" w:eastAsia="宋体" w:hAnsi="Arial" w:cs="Arial"/>
          <w:color w:val="333333"/>
          <w:kern w:val="0"/>
          <w:sz w:val="20"/>
          <w:szCs w:val="20"/>
          <w:lang/>
        </w:rPr>
        <w:t xml:space="preserve">3 </w:t>
      </w:r>
      <w:r w:rsidRPr="00096248">
        <w:rPr>
          <w:rFonts w:ascii="Arial" w:eastAsia="宋体" w:hAnsi="Arial" w:cs="Arial"/>
          <w:color w:val="333333"/>
          <w:kern w:val="0"/>
          <w:sz w:val="20"/>
          <w:szCs w:val="20"/>
          <w:lang/>
        </w:rPr>
        <w:t>个环节展开。</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）收货：收货区由直送零件、</w:t>
      </w:r>
      <w:r w:rsidRPr="00096248">
        <w:rPr>
          <w:rFonts w:ascii="Arial" w:eastAsia="宋体" w:hAnsi="Arial" w:cs="Arial"/>
          <w:color w:val="333333"/>
          <w:kern w:val="0"/>
          <w:sz w:val="20"/>
          <w:szCs w:val="20"/>
          <w:lang/>
        </w:rPr>
        <w:t xml:space="preserve">KD </w:t>
      </w:r>
      <w:r w:rsidRPr="00096248">
        <w:rPr>
          <w:rFonts w:ascii="Arial" w:eastAsia="宋体" w:hAnsi="Arial" w:cs="Arial"/>
          <w:color w:val="333333"/>
          <w:kern w:val="0"/>
          <w:sz w:val="20"/>
          <w:szCs w:val="20"/>
          <w:lang/>
        </w:rPr>
        <w:t>件、动力总成件和同步件等</w:t>
      </w:r>
      <w:r w:rsidRPr="00096248">
        <w:rPr>
          <w:rFonts w:ascii="Arial" w:eastAsia="宋体" w:hAnsi="Arial" w:cs="Arial"/>
          <w:color w:val="333333"/>
          <w:kern w:val="0"/>
          <w:sz w:val="20"/>
          <w:szCs w:val="20"/>
          <w:lang/>
        </w:rPr>
        <w:t xml:space="preserve">4 </w:t>
      </w:r>
      <w:r w:rsidRPr="00096248">
        <w:rPr>
          <w:rFonts w:ascii="Arial" w:eastAsia="宋体" w:hAnsi="Arial" w:cs="Arial"/>
          <w:color w:val="333333"/>
          <w:kern w:val="0"/>
          <w:sz w:val="20"/>
          <w:szCs w:val="20"/>
          <w:lang/>
        </w:rPr>
        <w:t>个区域组成。影响效率的问题集中在到货卡车不均衡、叉车操作面积不够、站台区人车混流、操作区域布置不合理和空容器返空管理薄弱等方面。</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2</w:t>
      </w:r>
      <w:r w:rsidRPr="00096248">
        <w:rPr>
          <w:rFonts w:ascii="Arial" w:eastAsia="宋体" w:hAnsi="Arial" w:cs="Arial"/>
          <w:color w:val="333333"/>
          <w:kern w:val="0"/>
          <w:sz w:val="20"/>
          <w:szCs w:val="20"/>
          <w:lang/>
        </w:rPr>
        <w:t>）理货：理货方式有同步配送和动力总成件叉车理货、高消耗件叉车理货、低消耗件手动搬运车理货和大体积件地面理货等</w:t>
      </w:r>
      <w:r w:rsidRPr="00096248">
        <w:rPr>
          <w:rFonts w:ascii="Arial" w:eastAsia="宋体" w:hAnsi="Arial" w:cs="Arial"/>
          <w:color w:val="333333"/>
          <w:kern w:val="0"/>
          <w:sz w:val="20"/>
          <w:szCs w:val="20"/>
          <w:lang/>
        </w:rPr>
        <w:t xml:space="preserve">4 </w:t>
      </w:r>
      <w:r w:rsidRPr="00096248">
        <w:rPr>
          <w:rFonts w:ascii="Arial" w:eastAsia="宋体" w:hAnsi="Arial" w:cs="Arial"/>
          <w:color w:val="333333"/>
          <w:kern w:val="0"/>
          <w:sz w:val="20"/>
          <w:szCs w:val="20"/>
          <w:lang/>
        </w:rPr>
        <w:t>种方式。影响效率的问题集中在不按标准规程操作、超市内零件摆放不规范等两个方面。</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3</w:t>
      </w:r>
      <w:r w:rsidRPr="00096248">
        <w:rPr>
          <w:rFonts w:ascii="Arial" w:eastAsia="宋体" w:hAnsi="Arial" w:cs="Arial"/>
          <w:color w:val="333333"/>
          <w:kern w:val="0"/>
          <w:sz w:val="20"/>
          <w:szCs w:val="20"/>
          <w:lang/>
        </w:rPr>
        <w:t>）线边供货：线边供货采用小件牵引列车式、成捆件牵引列车式、大件牵引列车式和大件叉车式等</w:t>
      </w:r>
      <w:r w:rsidRPr="00096248">
        <w:rPr>
          <w:rFonts w:ascii="Arial" w:eastAsia="宋体" w:hAnsi="Arial" w:cs="Arial"/>
          <w:color w:val="333333"/>
          <w:kern w:val="0"/>
          <w:sz w:val="20"/>
          <w:szCs w:val="20"/>
          <w:lang/>
        </w:rPr>
        <w:t xml:space="preserve">4 </w:t>
      </w:r>
      <w:r w:rsidRPr="00096248">
        <w:rPr>
          <w:rFonts w:ascii="Arial" w:eastAsia="宋体" w:hAnsi="Arial" w:cs="Arial"/>
          <w:color w:val="333333"/>
          <w:kern w:val="0"/>
          <w:sz w:val="20"/>
          <w:szCs w:val="20"/>
          <w:lang/>
        </w:rPr>
        <w:t>种线边供货方式。影响效率的问题集中在不执行操作规范、牵引列车上的零件位置与线边布置不符、随意移动线边</w:t>
      </w:r>
      <w:hyperlink r:id="rId154" w:tooltip="工位器具" w:history="1">
        <w:r w:rsidRPr="00096248">
          <w:rPr>
            <w:rFonts w:ascii="Arial" w:eastAsia="宋体" w:hAnsi="Arial" w:cs="Arial"/>
            <w:color w:val="2153B0"/>
            <w:kern w:val="0"/>
            <w:sz w:val="20"/>
            <w:lang/>
          </w:rPr>
          <w:t>工位器具</w:t>
        </w:r>
      </w:hyperlink>
      <w:r w:rsidRPr="00096248">
        <w:rPr>
          <w:rFonts w:ascii="Arial" w:eastAsia="宋体" w:hAnsi="Arial" w:cs="Arial"/>
          <w:color w:val="333333"/>
          <w:kern w:val="0"/>
          <w:sz w:val="20"/>
          <w:szCs w:val="20"/>
          <w:lang/>
        </w:rPr>
        <w:t>的位置等三个方面。</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为了合理调配资源，对上述问题进行优先级排序，力求事半功倍，提高改善效果。</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选取能够反映真实运作状况的时间区间，进行工时测算和</w:t>
      </w:r>
      <w:hyperlink r:id="rId155" w:tooltip="统计分析" w:history="1">
        <w:r w:rsidRPr="00096248">
          <w:rPr>
            <w:rFonts w:ascii="Arial" w:eastAsia="宋体" w:hAnsi="Arial" w:cs="Arial"/>
            <w:color w:val="2153B0"/>
            <w:kern w:val="0"/>
            <w:sz w:val="20"/>
            <w:lang/>
          </w:rPr>
          <w:t>统计分析</w:t>
        </w:r>
      </w:hyperlink>
      <w:r w:rsidRPr="00096248">
        <w:rPr>
          <w:rFonts w:ascii="Arial" w:eastAsia="宋体" w:hAnsi="Arial" w:cs="Arial"/>
          <w:color w:val="333333"/>
          <w:kern w:val="0"/>
          <w:sz w:val="20"/>
          <w:szCs w:val="20"/>
          <w:lang/>
        </w:rPr>
        <w:t>；基于量化数据，建立主要障碍识别表。通过加权计算，识别主要矛盾，为建立解决方案构筑基础。</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4.</w:t>
      </w:r>
      <w:r w:rsidRPr="00096248">
        <w:rPr>
          <w:rFonts w:ascii="Arial" w:eastAsia="宋体" w:hAnsi="Arial" w:cs="Arial"/>
          <w:color w:val="333333"/>
          <w:kern w:val="0"/>
          <w:sz w:val="20"/>
          <w:szCs w:val="20"/>
          <w:lang/>
        </w:rPr>
        <w:t>第四步，研究和建立解决方案</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lastRenderedPageBreak/>
        <w:t xml:space="preserve">　　（</w:t>
      </w:r>
      <w:r w:rsidRPr="00096248">
        <w:rPr>
          <w:rFonts w:ascii="Arial" w:eastAsia="宋体" w:hAnsi="Arial" w:cs="Arial"/>
          <w:color w:val="333333"/>
          <w:kern w:val="0"/>
          <w:sz w:val="20"/>
          <w:szCs w:val="20"/>
          <w:lang/>
        </w:rPr>
        <w:t>1</w:t>
      </w:r>
      <w:r w:rsidRPr="00096248">
        <w:rPr>
          <w:rFonts w:ascii="Arial" w:eastAsia="宋体" w:hAnsi="Arial" w:cs="Arial"/>
          <w:color w:val="333333"/>
          <w:kern w:val="0"/>
          <w:sz w:val="20"/>
          <w:szCs w:val="20"/>
          <w:lang/>
        </w:rPr>
        <w:t>）工时分析：工时分析的方法是根据</w:t>
      </w:r>
      <w:hyperlink r:id="rId156" w:tooltip="作业指导书" w:history="1">
        <w:r w:rsidRPr="00096248">
          <w:rPr>
            <w:rFonts w:ascii="Arial" w:eastAsia="宋体" w:hAnsi="Arial" w:cs="Arial"/>
            <w:color w:val="2153B0"/>
            <w:kern w:val="0"/>
            <w:sz w:val="20"/>
            <w:lang/>
          </w:rPr>
          <w:t>作业指导书</w:t>
        </w:r>
      </w:hyperlink>
      <w:r w:rsidRPr="00096248">
        <w:rPr>
          <w:rFonts w:ascii="Arial" w:eastAsia="宋体" w:hAnsi="Arial" w:cs="Arial"/>
          <w:color w:val="333333"/>
          <w:kern w:val="0"/>
          <w:sz w:val="20"/>
          <w:szCs w:val="20"/>
          <w:lang/>
        </w:rPr>
        <w:t>拆分操作环节，对每一个环节的工时进行实操计时，连续考察记录一个合理的时间周期；对一个周期内的数据差异进行分析，寻找操作过程中的浪费，通过建立改进作业规程、技能培训、作业路径优化、布局合理化等途径，消除浪费。</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对收货环节进行工时分析：首先，分解动作；然后填写工时计算表，再次，分析数据（正常循环时间、非正常循环时间、比较操作规范时间、计算问题出现频次），最后，列表归纳，用于确定改善目标。见下表。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工时测评表</w:t>
      </w:r>
      <w:r w:rsidRPr="00096248">
        <w:rPr>
          <w:rFonts w:ascii="Arial" w:eastAsia="宋体" w:hAnsi="Arial" w:cs="Arial"/>
          <w:color w:val="333333"/>
          <w:kern w:val="0"/>
          <w:sz w:val="20"/>
          <w:szCs w:val="20"/>
          <w:lang/>
        </w:rPr>
        <w:t xml:space="preserve"> </w:t>
      </w:r>
    </w:p>
    <w:tbl>
      <w:tblPr>
        <w:tblW w:w="0" w:type="auto"/>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776"/>
        <w:gridCol w:w="776"/>
        <w:gridCol w:w="1796"/>
        <w:gridCol w:w="776"/>
        <w:gridCol w:w="776"/>
        <w:gridCol w:w="436"/>
      </w:tblGrid>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动作</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问题</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标准工时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实际工时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差异</w:t>
            </w:r>
            <w:r w:rsidRPr="00096248">
              <w:rPr>
                <w:rFonts w:ascii="Arial" w:eastAsia="宋体" w:hAnsi="Arial" w:cs="Arial"/>
                <w:color w:val="333333"/>
                <w:kern w:val="0"/>
                <w:sz w:val="17"/>
                <w:szCs w:val="17"/>
              </w:rPr>
              <w:t xml:space="preserve"> </w:t>
            </w:r>
          </w:p>
        </w:tc>
      </w:tr>
      <w:tr w:rsidR="00096248" w:rsidRPr="00096248" w:rsidTr="00096248">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站台验收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　</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1.18</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1.98</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0.80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卡车到达</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中转区无面积</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0.68</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0.68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卸容器</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容器在卡车内摆放不当</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0.03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人或物阻挡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0.01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叉车转运</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人或车阻挡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0.29</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0.04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站台中转区距离太长</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0.29</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0.32</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0.03 </w:t>
            </w:r>
          </w:p>
        </w:tc>
      </w:tr>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中转区收货</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行政检验</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0.24</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0.36</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0.12 </w:t>
            </w:r>
          </w:p>
        </w:tc>
      </w:tr>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通用小托盘返空</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叉车取托盘</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2.2</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3.1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0.90 </w:t>
            </w:r>
          </w:p>
        </w:tc>
      </w:tr>
    </w:tbl>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2</w:t>
      </w:r>
      <w:r w:rsidRPr="00096248">
        <w:rPr>
          <w:rFonts w:ascii="Arial" w:eastAsia="宋体" w:hAnsi="Arial" w:cs="Arial"/>
          <w:color w:val="333333"/>
          <w:kern w:val="0"/>
          <w:sz w:val="20"/>
          <w:szCs w:val="20"/>
          <w:lang/>
        </w:rPr>
        <w:t>）流程分析：</w:t>
      </w:r>
      <w:hyperlink r:id="rId157" w:tooltip="流程分析" w:history="1">
        <w:r w:rsidRPr="00096248">
          <w:rPr>
            <w:rFonts w:ascii="Arial" w:eastAsia="宋体" w:hAnsi="Arial" w:cs="Arial"/>
            <w:color w:val="2153B0"/>
            <w:kern w:val="0"/>
            <w:sz w:val="20"/>
            <w:lang/>
          </w:rPr>
          <w:t>流程分析</w:t>
        </w:r>
      </w:hyperlink>
      <w:r w:rsidRPr="00096248">
        <w:rPr>
          <w:rFonts w:ascii="Arial" w:eastAsia="宋体" w:hAnsi="Arial" w:cs="Arial"/>
          <w:color w:val="333333"/>
          <w:kern w:val="0"/>
          <w:sz w:val="20"/>
          <w:szCs w:val="20"/>
          <w:lang/>
        </w:rPr>
        <w:t>的目的是寻找流程中浪费，通过流程重组消除浪费，如下图所示。</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Pr>
          <w:rFonts w:ascii="Arial" w:eastAsia="宋体" w:hAnsi="Arial" w:cs="Arial"/>
          <w:noProof/>
          <w:color w:val="2153B0"/>
          <w:kern w:val="0"/>
          <w:sz w:val="20"/>
          <w:szCs w:val="20"/>
        </w:rPr>
        <w:lastRenderedPageBreak/>
        <w:drawing>
          <wp:inline distT="0" distB="0" distL="0" distR="0">
            <wp:extent cx="5236845" cy="2814320"/>
            <wp:effectExtent l="19050" t="0" r="1905" b="0"/>
            <wp:docPr id="7" name="图片 7" descr="流程重组概念图">
              <a:hlinkClick xmlns:a="http://schemas.openxmlformats.org/drawingml/2006/main" r:id="rId158" tooltip="流程重组概念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流程重组概念图">
                      <a:hlinkClick r:id="rId158" tooltip="流程重组概念图"/>
                    </pic:cNvPr>
                    <pic:cNvPicPr>
                      <a:picLocks noChangeAspect="1" noChangeArrowheads="1"/>
                    </pic:cNvPicPr>
                  </pic:nvPicPr>
                  <pic:blipFill>
                    <a:blip r:embed="rId159"/>
                    <a:srcRect/>
                    <a:stretch>
                      <a:fillRect/>
                    </a:stretch>
                  </pic:blipFill>
                  <pic:spPr bwMode="auto">
                    <a:xfrm>
                      <a:off x="0" y="0"/>
                      <a:ext cx="5236845" cy="2814320"/>
                    </a:xfrm>
                    <a:prstGeom prst="rect">
                      <a:avLst/>
                    </a:prstGeom>
                    <a:noFill/>
                    <a:ln w="9525">
                      <a:noFill/>
                      <a:miter lim="800000"/>
                      <a:headEnd/>
                      <a:tailEnd/>
                    </a:ln>
                  </pic:spPr>
                </pic:pic>
              </a:graphicData>
            </a:graphic>
          </wp:inline>
        </w:drawing>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对中转入库环节进行</w:t>
      </w:r>
      <w:hyperlink r:id="rId160" w:tooltip="流程分析" w:history="1">
        <w:r w:rsidRPr="00096248">
          <w:rPr>
            <w:rFonts w:ascii="Arial" w:eastAsia="宋体" w:hAnsi="Arial" w:cs="Arial"/>
            <w:color w:val="2153B0"/>
            <w:kern w:val="0"/>
            <w:sz w:val="20"/>
            <w:lang/>
          </w:rPr>
          <w:t>流程分析</w:t>
        </w:r>
      </w:hyperlink>
      <w:r w:rsidRPr="00096248">
        <w:rPr>
          <w:rFonts w:ascii="Arial" w:eastAsia="宋体" w:hAnsi="Arial" w:cs="Arial"/>
          <w:color w:val="333333"/>
          <w:kern w:val="0"/>
          <w:sz w:val="20"/>
          <w:szCs w:val="20"/>
          <w:lang/>
        </w:rPr>
        <w:t>：原流程为转运叉车卸货后将零件放在中转区，理货叉车再将中转区的零件上架入位；流程重组后，用转运叉车将卸货后的零件直接上架入位，减少了环节，节省了设备。效果见下表。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流程重组后的效果</w:t>
      </w:r>
      <w:r w:rsidRPr="00096248">
        <w:rPr>
          <w:rFonts w:ascii="Arial" w:eastAsia="宋体" w:hAnsi="Arial" w:cs="Arial"/>
          <w:color w:val="333333"/>
          <w:kern w:val="0"/>
          <w:sz w:val="20"/>
          <w:szCs w:val="20"/>
          <w:lang/>
        </w:rPr>
        <w:t xml:space="preserve"> </w:t>
      </w:r>
    </w:p>
    <w:tbl>
      <w:tblPr>
        <w:tblW w:w="0" w:type="auto"/>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776"/>
        <w:gridCol w:w="1456"/>
        <w:gridCol w:w="1286"/>
        <w:gridCol w:w="1286"/>
        <w:gridCol w:w="776"/>
      </w:tblGrid>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动作</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重组内容</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重组前标准工时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重组后标准工时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节省工时</w:t>
            </w:r>
            <w:r w:rsidRPr="00096248">
              <w:rPr>
                <w:rFonts w:ascii="Arial" w:eastAsia="宋体" w:hAnsi="Arial" w:cs="Arial"/>
                <w:color w:val="333333"/>
                <w:kern w:val="0"/>
                <w:sz w:val="17"/>
                <w:szCs w:val="17"/>
              </w:rPr>
              <w:t xml:space="preserve">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入库</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取消中转区等待</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0.5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容器返空</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用牵引车替代叉车</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3.76</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0.58</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3.18 </w:t>
            </w:r>
          </w:p>
        </w:tc>
      </w:tr>
    </w:tbl>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3</w:t>
      </w:r>
      <w:r w:rsidRPr="00096248">
        <w:rPr>
          <w:rFonts w:ascii="Arial" w:eastAsia="宋体" w:hAnsi="Arial" w:cs="Arial"/>
          <w:color w:val="333333"/>
          <w:kern w:val="0"/>
          <w:sz w:val="20"/>
          <w:szCs w:val="20"/>
          <w:lang/>
        </w:rPr>
        <w:t>）设定改善目标：根据数据分析的结果，利用现有资源开展有针对性的改善，计算改善效果。见下表。</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改善效果一览表</w:t>
      </w:r>
      <w:r w:rsidRPr="00096248">
        <w:rPr>
          <w:rFonts w:ascii="Arial" w:eastAsia="宋体" w:hAnsi="Arial" w:cs="Arial"/>
          <w:color w:val="333333"/>
          <w:kern w:val="0"/>
          <w:sz w:val="20"/>
          <w:szCs w:val="20"/>
          <w:lang/>
        </w:rPr>
        <w:t xml:space="preserve"> </w:t>
      </w:r>
    </w:p>
    <w:tbl>
      <w:tblPr>
        <w:tblW w:w="0" w:type="auto"/>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776"/>
        <w:gridCol w:w="776"/>
        <w:gridCol w:w="1796"/>
        <w:gridCol w:w="1570"/>
        <w:gridCol w:w="928"/>
      </w:tblGrid>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动作</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问题</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改善后设备节省</w:t>
            </w:r>
            <w:r w:rsidRPr="00096248">
              <w:rPr>
                <w:rFonts w:ascii="Arial" w:eastAsia="宋体" w:hAnsi="Arial" w:cs="Arial"/>
                <w:color w:val="333333"/>
                <w:kern w:val="0"/>
                <w:sz w:val="17"/>
                <w:szCs w:val="17"/>
              </w:rPr>
              <w:t>(</w:t>
            </w:r>
            <w:r w:rsidRPr="00096248">
              <w:rPr>
                <w:rFonts w:ascii="Arial" w:eastAsia="宋体" w:hAnsi="Arial" w:cs="Arial"/>
                <w:color w:val="333333"/>
                <w:kern w:val="0"/>
                <w:sz w:val="17"/>
                <w:szCs w:val="17"/>
              </w:rPr>
              <w:t>台</w:t>
            </w:r>
            <w:r w:rsidRPr="00096248">
              <w:rPr>
                <w:rFonts w:ascii="Arial" w:eastAsia="宋体" w:hAnsi="Arial" w:cs="Arial"/>
                <w:color w:val="333333"/>
                <w:kern w:val="0"/>
                <w:sz w:val="17"/>
                <w:szCs w:val="17"/>
              </w:rPr>
              <w:t>)</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改善权重</w:t>
            </w:r>
            <w:r w:rsidRPr="00096248">
              <w:rPr>
                <w:rFonts w:ascii="Arial" w:eastAsia="宋体" w:hAnsi="Arial" w:cs="Arial"/>
                <w:color w:val="333333"/>
                <w:kern w:val="0"/>
                <w:sz w:val="17"/>
                <w:szCs w:val="17"/>
              </w:rPr>
              <w:t xml:space="preserve">% </w:t>
            </w:r>
          </w:p>
        </w:tc>
      </w:tr>
      <w:tr w:rsidR="00096248" w:rsidRPr="00096248" w:rsidTr="00096248">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站台验收</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卡车到达</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中转区无面积</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0.91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17.80%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卸容器</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容器在卡车内摆放不当</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0.04</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0.80%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人或物阻挡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0.01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0.30%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叉车转运</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人或叉车阻挡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0.05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1.00%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站台中转区距离太长</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0.05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0.80% </w:t>
            </w:r>
          </w:p>
        </w:tc>
      </w:tr>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中转区收货</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行政检验</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0.16</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4.20% </w:t>
            </w:r>
          </w:p>
        </w:tc>
      </w:tr>
      <w:tr w:rsidR="00096248" w:rsidRPr="00096248" w:rsidTr="00096248">
        <w:tc>
          <w:tcPr>
            <w:tcW w:w="0" w:type="auto"/>
            <w:gridSpan w:val="2"/>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通用小托盘返空</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叉车取托盘</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0.30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8.90% </w:t>
            </w:r>
          </w:p>
        </w:tc>
      </w:tr>
      <w:tr w:rsidR="00096248" w:rsidRPr="00096248" w:rsidTr="00096248">
        <w:tc>
          <w:tcPr>
            <w:tcW w:w="0" w:type="auto"/>
            <w:vMerge w:val="restart"/>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流程重组</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入库</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取消中转区等待</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0.67</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17.50% </w:t>
            </w:r>
          </w:p>
        </w:tc>
      </w:tr>
      <w:tr w:rsidR="00096248" w:rsidRPr="00096248" w:rsidTr="00096248">
        <w:tc>
          <w:tcPr>
            <w:tcW w:w="0" w:type="auto"/>
            <w:vMerge/>
            <w:tcBorders>
              <w:top w:val="single" w:sz="8" w:space="0" w:color="AAAAAA"/>
              <w:left w:val="single" w:sz="8" w:space="0" w:color="AAAAAA"/>
              <w:bottom w:val="single" w:sz="8" w:space="0" w:color="AAAAAA"/>
              <w:right w:val="single" w:sz="8" w:space="0" w:color="AAAAAA"/>
            </w:tcBorders>
            <w:shd w:val="clear" w:color="auto" w:fill="F9F9F9"/>
            <w:vAlign w:val="center"/>
            <w:hideMark/>
          </w:tcPr>
          <w:p w:rsidR="00096248" w:rsidRPr="00096248" w:rsidRDefault="00096248" w:rsidP="00096248">
            <w:pPr>
              <w:widowControl/>
              <w:jc w:val="left"/>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容器返空</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用牵引车替代叉车</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1.86</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48.70% </w:t>
            </w:r>
          </w:p>
        </w:tc>
      </w:tr>
      <w:tr w:rsidR="00096248" w:rsidRPr="00096248" w:rsidTr="00096248">
        <w:tc>
          <w:tcPr>
            <w:tcW w:w="0" w:type="auto"/>
            <w:gridSpan w:val="3"/>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总计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4.1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100.00% </w:t>
            </w:r>
          </w:p>
        </w:tc>
      </w:tr>
    </w:tbl>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4</w:t>
      </w:r>
      <w:r w:rsidRPr="00096248">
        <w:rPr>
          <w:rFonts w:ascii="Arial" w:eastAsia="宋体" w:hAnsi="Arial" w:cs="Arial"/>
          <w:color w:val="333333"/>
          <w:kern w:val="0"/>
          <w:sz w:val="20"/>
          <w:szCs w:val="20"/>
          <w:lang/>
        </w:rPr>
        <w:t>）改善目标合理化：理论计算与实际操作存在一定的误差，根据现场情况和改善难度，从合理化的角度应该对改善目标进行调整，以降低改善难度和投资，节省改善周期。调整改善的方法见表</w:t>
      </w:r>
      <w:r w:rsidRPr="00096248">
        <w:rPr>
          <w:rFonts w:ascii="Arial" w:eastAsia="宋体" w:hAnsi="Arial" w:cs="Arial"/>
          <w:color w:val="333333"/>
          <w:kern w:val="0"/>
          <w:sz w:val="20"/>
          <w:szCs w:val="20"/>
          <w:lang/>
        </w:rPr>
        <w:t>4</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b/>
          <w:bCs/>
          <w:color w:val="333333"/>
          <w:kern w:val="0"/>
          <w:sz w:val="20"/>
          <w:szCs w:val="20"/>
          <w:lang/>
        </w:rPr>
        <w:t>改善目标调整表</w:t>
      </w:r>
      <w:r w:rsidRPr="00096248">
        <w:rPr>
          <w:rFonts w:ascii="Arial" w:eastAsia="宋体" w:hAnsi="Arial" w:cs="Arial"/>
          <w:color w:val="333333"/>
          <w:kern w:val="0"/>
          <w:sz w:val="20"/>
          <w:szCs w:val="20"/>
          <w:lang/>
        </w:rPr>
        <w:t xml:space="preserve"> </w:t>
      </w:r>
    </w:p>
    <w:tbl>
      <w:tblPr>
        <w:tblW w:w="0" w:type="auto"/>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436"/>
        <w:gridCol w:w="2080"/>
        <w:gridCol w:w="2250"/>
        <w:gridCol w:w="1456"/>
      </w:tblGrid>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现场实际叉车使用数量</w:t>
            </w:r>
            <w:r w:rsidRPr="00096248">
              <w:rPr>
                <w:rFonts w:ascii="Arial" w:eastAsia="宋体" w:hAnsi="Arial" w:cs="Arial"/>
                <w:color w:val="333333"/>
                <w:kern w:val="0"/>
                <w:sz w:val="17"/>
                <w:szCs w:val="17"/>
              </w:rPr>
              <w:t>(</w:t>
            </w:r>
            <w:r w:rsidRPr="00096248">
              <w:rPr>
                <w:rFonts w:ascii="Arial" w:eastAsia="宋体" w:hAnsi="Arial" w:cs="Arial"/>
                <w:color w:val="333333"/>
                <w:kern w:val="0"/>
                <w:sz w:val="17"/>
                <w:szCs w:val="17"/>
              </w:rPr>
              <w:t>台</w:t>
            </w:r>
            <w:r w:rsidRPr="00096248">
              <w:rPr>
                <w:rFonts w:ascii="Arial" w:eastAsia="宋体" w:hAnsi="Arial" w:cs="Arial"/>
                <w:color w:val="333333"/>
                <w:kern w:val="0"/>
                <w:sz w:val="17"/>
                <w:szCs w:val="17"/>
              </w:rPr>
              <w:t>)</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工艺卡标准叉车使用数量</w:t>
            </w:r>
            <w:r w:rsidRPr="00096248">
              <w:rPr>
                <w:rFonts w:ascii="Arial" w:eastAsia="宋体" w:hAnsi="Arial" w:cs="Arial"/>
                <w:color w:val="333333"/>
                <w:kern w:val="0"/>
                <w:sz w:val="17"/>
                <w:szCs w:val="17"/>
              </w:rPr>
              <w:t>(</w:t>
            </w:r>
            <w:r w:rsidRPr="00096248">
              <w:rPr>
                <w:rFonts w:ascii="Arial" w:eastAsia="宋体" w:hAnsi="Arial" w:cs="Arial"/>
                <w:color w:val="333333"/>
                <w:kern w:val="0"/>
                <w:sz w:val="17"/>
                <w:szCs w:val="17"/>
              </w:rPr>
              <w:t>台</w:t>
            </w:r>
            <w:r w:rsidRPr="00096248">
              <w:rPr>
                <w:rFonts w:ascii="Arial" w:eastAsia="宋体" w:hAnsi="Arial" w:cs="Arial"/>
                <w:color w:val="333333"/>
                <w:kern w:val="0"/>
                <w:sz w:val="17"/>
                <w:szCs w:val="17"/>
              </w:rPr>
              <w:t>)</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调整后的改善目标</w:t>
            </w:r>
            <w:r w:rsidRPr="00096248">
              <w:rPr>
                <w:rFonts w:ascii="Arial" w:eastAsia="宋体" w:hAnsi="Arial" w:cs="Arial"/>
                <w:color w:val="333333"/>
                <w:kern w:val="0"/>
                <w:sz w:val="17"/>
                <w:szCs w:val="17"/>
              </w:rPr>
              <w:t xml:space="preserve">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卸货</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2</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1.83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0.17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入库</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4</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7.38</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-3.38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理货</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7</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2.71</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4.29 </w:t>
            </w:r>
          </w:p>
        </w:tc>
      </w:tr>
      <w:tr w:rsidR="00096248" w:rsidRPr="00096248" w:rsidTr="00096248">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lastRenderedPageBreak/>
              <w:t>总计</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13</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11.92</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096248" w:rsidRPr="00096248" w:rsidRDefault="00096248" w:rsidP="00096248">
            <w:pPr>
              <w:widowControl/>
              <w:spacing w:before="240" w:after="240"/>
              <w:jc w:val="center"/>
              <w:rPr>
                <w:rFonts w:ascii="Arial" w:eastAsia="宋体" w:hAnsi="Arial" w:cs="Arial"/>
                <w:color w:val="333333"/>
                <w:kern w:val="0"/>
                <w:sz w:val="17"/>
                <w:szCs w:val="17"/>
              </w:rPr>
            </w:pPr>
            <w:r w:rsidRPr="00096248">
              <w:rPr>
                <w:rFonts w:ascii="Arial" w:eastAsia="宋体" w:hAnsi="Arial" w:cs="Arial"/>
                <w:color w:val="333333"/>
                <w:kern w:val="0"/>
                <w:sz w:val="17"/>
                <w:szCs w:val="17"/>
              </w:rPr>
              <w:t xml:space="preserve">1.08 </w:t>
            </w:r>
          </w:p>
        </w:tc>
      </w:tr>
    </w:tbl>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5</w:t>
      </w:r>
      <w:r w:rsidRPr="00096248">
        <w:rPr>
          <w:rFonts w:ascii="Arial" w:eastAsia="宋体" w:hAnsi="Arial" w:cs="Arial"/>
          <w:color w:val="333333"/>
          <w:kern w:val="0"/>
          <w:sz w:val="20"/>
          <w:szCs w:val="20"/>
          <w:lang/>
        </w:rPr>
        <w:t>）修订操作规程和相关标准：根据改善要求，修订现有操作规范，建立新的工时标准，为下一步改善奠定基础。如下图所示。</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Pr>
          <w:rFonts w:ascii="Arial" w:eastAsia="宋体" w:hAnsi="Arial" w:cs="Arial"/>
          <w:noProof/>
          <w:color w:val="2153B0"/>
          <w:kern w:val="0"/>
          <w:sz w:val="20"/>
          <w:szCs w:val="20"/>
        </w:rPr>
        <w:drawing>
          <wp:inline distT="0" distB="0" distL="0" distR="0">
            <wp:extent cx="5711825" cy="1935480"/>
            <wp:effectExtent l="19050" t="0" r="3175" b="0"/>
            <wp:docPr id="8" name="图片 8" descr="改善比较图">
              <a:hlinkClick xmlns:a="http://schemas.openxmlformats.org/drawingml/2006/main" r:id="rId161" tooltip="改善比较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改善比较图">
                      <a:hlinkClick r:id="rId161" tooltip="改善比较图"/>
                    </pic:cNvPr>
                    <pic:cNvPicPr>
                      <a:picLocks noChangeAspect="1" noChangeArrowheads="1"/>
                    </pic:cNvPicPr>
                  </pic:nvPicPr>
                  <pic:blipFill>
                    <a:blip r:embed="rId162"/>
                    <a:srcRect/>
                    <a:stretch>
                      <a:fillRect/>
                    </a:stretch>
                  </pic:blipFill>
                  <pic:spPr bwMode="auto">
                    <a:xfrm>
                      <a:off x="0" y="0"/>
                      <a:ext cx="5711825" cy="1935480"/>
                    </a:xfrm>
                    <a:prstGeom prst="rect">
                      <a:avLst/>
                    </a:prstGeom>
                    <a:noFill/>
                    <a:ln w="9525">
                      <a:noFill/>
                      <a:miter lim="800000"/>
                      <a:headEnd/>
                      <a:tailEnd/>
                    </a:ln>
                  </pic:spPr>
                </pic:pic>
              </a:graphicData>
            </a:graphic>
          </wp:inline>
        </w:drawing>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5.</w:t>
      </w:r>
      <w:r w:rsidRPr="00096248">
        <w:rPr>
          <w:rFonts w:ascii="Arial" w:eastAsia="宋体" w:hAnsi="Arial" w:cs="Arial"/>
          <w:color w:val="333333"/>
          <w:kern w:val="0"/>
          <w:sz w:val="20"/>
          <w:szCs w:val="20"/>
          <w:lang/>
        </w:rPr>
        <w:t>第五步，实施和评价实施后，节约</w:t>
      </w:r>
      <w:r w:rsidRPr="00096248">
        <w:rPr>
          <w:rFonts w:ascii="Arial" w:eastAsia="宋体" w:hAnsi="Arial" w:cs="Arial"/>
          <w:color w:val="333333"/>
          <w:kern w:val="0"/>
          <w:sz w:val="20"/>
          <w:szCs w:val="20"/>
          <w:lang/>
        </w:rPr>
        <w:t xml:space="preserve">1 </w:t>
      </w:r>
      <w:r w:rsidRPr="00096248">
        <w:rPr>
          <w:rFonts w:ascii="Arial" w:eastAsia="宋体" w:hAnsi="Arial" w:cs="Arial"/>
          <w:color w:val="333333"/>
          <w:kern w:val="0"/>
          <w:sz w:val="20"/>
          <w:szCs w:val="20"/>
          <w:lang/>
        </w:rPr>
        <w:t>台叉车，每个流程节省工时</w:t>
      </w:r>
      <w:r w:rsidRPr="00096248">
        <w:rPr>
          <w:rFonts w:ascii="Arial" w:eastAsia="宋体" w:hAnsi="Arial" w:cs="Arial"/>
          <w:color w:val="333333"/>
          <w:kern w:val="0"/>
          <w:sz w:val="20"/>
          <w:szCs w:val="20"/>
          <w:lang/>
        </w:rPr>
        <w:t xml:space="preserve">3.7 </w:t>
      </w:r>
      <w:r w:rsidRPr="00096248">
        <w:rPr>
          <w:rFonts w:ascii="Arial" w:eastAsia="宋体" w:hAnsi="Arial" w:cs="Arial"/>
          <w:color w:val="333333"/>
          <w:kern w:val="0"/>
          <w:sz w:val="20"/>
          <w:szCs w:val="20"/>
          <w:lang/>
        </w:rPr>
        <w:t>分钟，节约运行成本</w:t>
      </w:r>
      <w:r w:rsidRPr="00096248">
        <w:rPr>
          <w:rFonts w:ascii="Arial" w:eastAsia="宋体" w:hAnsi="Arial" w:cs="Arial"/>
          <w:color w:val="333333"/>
          <w:kern w:val="0"/>
          <w:sz w:val="20"/>
          <w:szCs w:val="20"/>
          <w:lang/>
        </w:rPr>
        <w:t>8.5%</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项目实施的必要条件是组织落实、计划落实、资源到位；项目成功的正确态度是</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工作理念</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以积极的态度寻找对策，而不消极地寻找难以推进的理由</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；成功的要素是</w:t>
      </w:r>
      <w:hyperlink r:id="rId163" w:tooltip="过程控制" w:history="1">
        <w:r w:rsidRPr="00096248">
          <w:rPr>
            <w:rFonts w:ascii="Arial" w:eastAsia="宋体" w:hAnsi="Arial" w:cs="Arial"/>
            <w:color w:val="2153B0"/>
            <w:kern w:val="0"/>
            <w:sz w:val="20"/>
            <w:lang/>
          </w:rPr>
          <w:t>过程控制</w:t>
        </w:r>
      </w:hyperlink>
      <w:r w:rsidRPr="00096248">
        <w:rPr>
          <w:rFonts w:ascii="Arial" w:eastAsia="宋体" w:hAnsi="Arial" w:cs="Arial"/>
          <w:color w:val="333333"/>
          <w:kern w:val="0"/>
          <w:sz w:val="20"/>
          <w:szCs w:val="20"/>
          <w:lang/>
        </w:rPr>
        <w:t>和标准化（该</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项目正在推进当中）。</w:t>
      </w:r>
      <w:r w:rsidRPr="00096248">
        <w:rPr>
          <w:rFonts w:ascii="Arial" w:eastAsia="宋体" w:hAnsi="Arial" w:cs="Arial"/>
          <w:color w:val="333333"/>
          <w:kern w:val="0"/>
          <w:sz w:val="20"/>
          <w:szCs w:val="20"/>
          <w:lang/>
        </w:rPr>
        <w:t xml:space="preserve"> </w:t>
      </w:r>
    </w:p>
    <w:p w:rsidR="00096248" w:rsidRPr="00096248" w:rsidRDefault="00096248" w:rsidP="00096248">
      <w:pPr>
        <w:widowControl/>
        <w:spacing w:before="240" w:after="240" w:line="336" w:lineRule="atLeast"/>
        <w:jc w:val="left"/>
        <w:rPr>
          <w:rFonts w:ascii="Arial" w:eastAsia="宋体" w:hAnsi="Arial" w:cs="Arial"/>
          <w:color w:val="333333"/>
          <w:kern w:val="0"/>
          <w:sz w:val="20"/>
          <w:szCs w:val="20"/>
          <w:lang/>
        </w:rPr>
      </w:pPr>
      <w:r w:rsidRPr="00096248">
        <w:rPr>
          <w:rFonts w:ascii="Arial" w:eastAsia="宋体" w:hAnsi="Arial" w:cs="Arial"/>
          <w:color w:val="333333"/>
          <w:kern w:val="0"/>
          <w:sz w:val="20"/>
          <w:szCs w:val="20"/>
          <w:lang/>
        </w:rPr>
        <w:t xml:space="preserve">　　</w:t>
      </w:r>
      <w:r w:rsidRPr="00096248">
        <w:rPr>
          <w:rFonts w:ascii="Arial" w:eastAsia="宋体" w:hAnsi="Arial" w:cs="Arial"/>
          <w:color w:val="333333"/>
          <w:kern w:val="0"/>
          <w:sz w:val="20"/>
          <w:szCs w:val="20"/>
          <w:lang/>
        </w:rPr>
        <w:t>6.</w:t>
      </w:r>
      <w:r w:rsidRPr="00096248">
        <w:rPr>
          <w:rFonts w:ascii="Arial" w:eastAsia="宋体" w:hAnsi="Arial" w:cs="Arial"/>
          <w:color w:val="333333"/>
          <w:kern w:val="0"/>
          <w:sz w:val="20"/>
          <w:szCs w:val="20"/>
          <w:lang/>
        </w:rPr>
        <w:t>第六步，标准化生效经过实践检验的新标准和新规范，制定执行规范的考核指标；开展全员（相关者）培训，跟踪运行效果，做好下一次改善的基础工作。</w:t>
      </w:r>
      <w:r w:rsidRPr="00096248">
        <w:rPr>
          <w:rFonts w:ascii="Arial" w:eastAsia="宋体" w:hAnsi="Arial" w:cs="Arial"/>
          <w:color w:val="333333"/>
          <w:kern w:val="0"/>
          <w:sz w:val="20"/>
          <w:szCs w:val="20"/>
          <w:lang/>
        </w:rPr>
        <w:t xml:space="preserve"> </w:t>
      </w:r>
    </w:p>
    <w:p w:rsidR="000C7D78" w:rsidRPr="00096248" w:rsidRDefault="00096248" w:rsidP="00096248">
      <w:pPr>
        <w:widowControl/>
        <w:spacing w:before="240" w:after="240" w:line="336" w:lineRule="atLeast"/>
        <w:jc w:val="left"/>
        <w:rPr>
          <w:rFonts w:ascii="Arial" w:eastAsia="宋体" w:hAnsi="Arial" w:cs="Arial" w:hint="eastAsia"/>
          <w:color w:val="333333"/>
          <w:kern w:val="0"/>
          <w:sz w:val="20"/>
          <w:szCs w:val="20"/>
        </w:rPr>
      </w:pPr>
      <w:r w:rsidRPr="00096248">
        <w:rPr>
          <w:rFonts w:ascii="Arial" w:eastAsia="宋体" w:hAnsi="Arial" w:cs="Arial"/>
          <w:color w:val="333333"/>
          <w:kern w:val="0"/>
          <w:sz w:val="20"/>
          <w:szCs w:val="20"/>
          <w:lang/>
        </w:rPr>
        <w:t xml:space="preserve">　　持续改善是一个永恒的主题，是任何组织与个体进步和成功的途径。追求</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一蹴而就</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，未见得能够成功；而持续改善首先要转变观念，</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态度</w:t>
      </w:r>
      <w:r w:rsidRPr="00096248">
        <w:rPr>
          <w:rFonts w:ascii="Arial" w:eastAsia="宋体" w:hAnsi="Arial" w:cs="Arial"/>
          <w:color w:val="333333"/>
          <w:kern w:val="0"/>
          <w:sz w:val="20"/>
          <w:szCs w:val="20"/>
          <w:lang/>
        </w:rPr>
        <w:t>”</w:t>
      </w:r>
      <w:r w:rsidRPr="00096248">
        <w:rPr>
          <w:rFonts w:ascii="Arial" w:eastAsia="宋体" w:hAnsi="Arial" w:cs="Arial"/>
          <w:color w:val="333333"/>
          <w:kern w:val="0"/>
          <w:sz w:val="20"/>
          <w:szCs w:val="20"/>
          <w:lang/>
        </w:rPr>
        <w:t>是</w:t>
      </w:r>
      <w:r w:rsidRPr="00096248">
        <w:rPr>
          <w:rFonts w:ascii="Arial" w:eastAsia="宋体" w:hAnsi="Arial" w:cs="Arial"/>
          <w:color w:val="333333"/>
          <w:kern w:val="0"/>
          <w:sz w:val="20"/>
          <w:szCs w:val="20"/>
          <w:lang/>
        </w:rPr>
        <w:t xml:space="preserve">Kaizen </w:t>
      </w:r>
      <w:r w:rsidRPr="00096248">
        <w:rPr>
          <w:rFonts w:ascii="Arial" w:eastAsia="宋体" w:hAnsi="Arial" w:cs="Arial"/>
          <w:color w:val="333333"/>
          <w:kern w:val="0"/>
          <w:sz w:val="20"/>
          <w:szCs w:val="20"/>
          <w:lang/>
        </w:rPr>
        <w:t>乃至任何管理方法成功的保证。可以这样说：持续改善是</w:t>
      </w:r>
      <w:hyperlink r:id="rId164" w:tooltip="创新" w:history="1">
        <w:r w:rsidRPr="00096248">
          <w:rPr>
            <w:rFonts w:ascii="Arial" w:eastAsia="宋体" w:hAnsi="Arial" w:cs="Arial"/>
            <w:color w:val="2153B0"/>
            <w:kern w:val="0"/>
            <w:sz w:val="20"/>
            <w:lang/>
          </w:rPr>
          <w:t>创新</w:t>
        </w:r>
      </w:hyperlink>
      <w:r w:rsidRPr="00096248">
        <w:rPr>
          <w:rFonts w:ascii="Arial" w:eastAsia="宋体" w:hAnsi="Arial" w:cs="Arial"/>
          <w:color w:val="333333"/>
          <w:kern w:val="0"/>
          <w:sz w:val="20"/>
          <w:szCs w:val="20"/>
          <w:lang/>
        </w:rPr>
        <w:t>和变革的基础。</w:t>
      </w:r>
      <w:r w:rsidRPr="00096248">
        <w:rPr>
          <w:rFonts w:ascii="Arial" w:eastAsia="宋体" w:hAnsi="Arial" w:cs="Arial"/>
          <w:color w:val="333333"/>
          <w:kern w:val="0"/>
          <w:sz w:val="20"/>
          <w:szCs w:val="20"/>
          <w:lang/>
        </w:rPr>
        <w:t xml:space="preserve"> </w:t>
      </w:r>
    </w:p>
    <w:sectPr w:rsidR="000C7D78" w:rsidRPr="00096248" w:rsidSect="000C7D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4C4" w:rsidRDefault="00E004C4" w:rsidP="00096248">
      <w:r>
        <w:separator/>
      </w:r>
    </w:p>
  </w:endnote>
  <w:endnote w:type="continuationSeparator" w:id="0">
    <w:p w:rsidR="00E004C4" w:rsidRDefault="00E004C4" w:rsidP="000962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inherit">
    <w:panose1 w:val="00000000000000000000"/>
    <w:charset w:val="00"/>
    <w:family w:val="roman"/>
    <w:notTrueType/>
    <w:pitch w:val="default"/>
    <w:sig w:usb0="00000000" w:usb1="00000000" w:usb2="00000000" w:usb3="00000000" w:csb0="00000000" w:csb1="00000000"/>
  </w:font>
  <w:font w:name="ALPHA-Demo">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4C4" w:rsidRDefault="00E004C4" w:rsidP="00096248">
      <w:r>
        <w:separator/>
      </w:r>
    </w:p>
  </w:footnote>
  <w:footnote w:type="continuationSeparator" w:id="0">
    <w:p w:rsidR="00E004C4" w:rsidRDefault="00E004C4" w:rsidP="000962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52FF5"/>
    <w:multiLevelType w:val="multilevel"/>
    <w:tmpl w:val="EAAE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2A14A9"/>
    <w:multiLevelType w:val="multilevel"/>
    <w:tmpl w:val="AE18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7825389"/>
    <w:multiLevelType w:val="multilevel"/>
    <w:tmpl w:val="CD4A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3311CEA"/>
    <w:multiLevelType w:val="multilevel"/>
    <w:tmpl w:val="D7EC0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63417A6"/>
    <w:multiLevelType w:val="multilevel"/>
    <w:tmpl w:val="FCAA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A72648F"/>
    <w:multiLevelType w:val="multilevel"/>
    <w:tmpl w:val="1056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C107C7B"/>
    <w:multiLevelType w:val="multilevel"/>
    <w:tmpl w:val="9412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9A32E10"/>
    <w:multiLevelType w:val="multilevel"/>
    <w:tmpl w:val="A490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7"/>
  </w:num>
  <w:num w:numId="5">
    <w:abstractNumId w:val="6"/>
  </w:num>
  <w:num w:numId="6">
    <w:abstractNumId w:val="4"/>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6248"/>
    <w:rsid w:val="00033FFD"/>
    <w:rsid w:val="00037000"/>
    <w:rsid w:val="000436AD"/>
    <w:rsid w:val="000555D2"/>
    <w:rsid w:val="00061F1A"/>
    <w:rsid w:val="00095634"/>
    <w:rsid w:val="00096248"/>
    <w:rsid w:val="000C7D78"/>
    <w:rsid w:val="001714B0"/>
    <w:rsid w:val="00190756"/>
    <w:rsid w:val="001C23C4"/>
    <w:rsid w:val="001C6659"/>
    <w:rsid w:val="001E184B"/>
    <w:rsid w:val="00244EE0"/>
    <w:rsid w:val="00255CA4"/>
    <w:rsid w:val="002565ED"/>
    <w:rsid w:val="002928EE"/>
    <w:rsid w:val="002C276F"/>
    <w:rsid w:val="002E5DDE"/>
    <w:rsid w:val="00353E31"/>
    <w:rsid w:val="00387FB9"/>
    <w:rsid w:val="003950DD"/>
    <w:rsid w:val="00395794"/>
    <w:rsid w:val="003B389F"/>
    <w:rsid w:val="003C1394"/>
    <w:rsid w:val="003C5DF7"/>
    <w:rsid w:val="003E0C21"/>
    <w:rsid w:val="0043569B"/>
    <w:rsid w:val="00444269"/>
    <w:rsid w:val="004C5A21"/>
    <w:rsid w:val="004C5C3A"/>
    <w:rsid w:val="004E0A7F"/>
    <w:rsid w:val="004E4357"/>
    <w:rsid w:val="00501ED0"/>
    <w:rsid w:val="00514C4A"/>
    <w:rsid w:val="00561C81"/>
    <w:rsid w:val="005A7764"/>
    <w:rsid w:val="005C3962"/>
    <w:rsid w:val="005E1827"/>
    <w:rsid w:val="005E2121"/>
    <w:rsid w:val="00620EB8"/>
    <w:rsid w:val="006452EC"/>
    <w:rsid w:val="0067759F"/>
    <w:rsid w:val="006D52C5"/>
    <w:rsid w:val="00704F7A"/>
    <w:rsid w:val="00727311"/>
    <w:rsid w:val="00730EB3"/>
    <w:rsid w:val="007B2E75"/>
    <w:rsid w:val="00806368"/>
    <w:rsid w:val="008239C1"/>
    <w:rsid w:val="008B042E"/>
    <w:rsid w:val="008C5FD5"/>
    <w:rsid w:val="008C6FC8"/>
    <w:rsid w:val="008F7099"/>
    <w:rsid w:val="00954D9B"/>
    <w:rsid w:val="009573B2"/>
    <w:rsid w:val="00974B4A"/>
    <w:rsid w:val="00A14FED"/>
    <w:rsid w:val="00A366C8"/>
    <w:rsid w:val="00A557D0"/>
    <w:rsid w:val="00A56B71"/>
    <w:rsid w:val="00A66CCE"/>
    <w:rsid w:val="00B11394"/>
    <w:rsid w:val="00B20F92"/>
    <w:rsid w:val="00B571B1"/>
    <w:rsid w:val="00C51AEC"/>
    <w:rsid w:val="00CA77B7"/>
    <w:rsid w:val="00CD43D1"/>
    <w:rsid w:val="00CE0EE6"/>
    <w:rsid w:val="00CF2866"/>
    <w:rsid w:val="00D25DF1"/>
    <w:rsid w:val="00D42EDF"/>
    <w:rsid w:val="00DB160C"/>
    <w:rsid w:val="00E004C4"/>
    <w:rsid w:val="00E22320"/>
    <w:rsid w:val="00E33346"/>
    <w:rsid w:val="00E60A75"/>
    <w:rsid w:val="00E67D29"/>
    <w:rsid w:val="00E8763F"/>
    <w:rsid w:val="00EB65BE"/>
    <w:rsid w:val="00F3463C"/>
    <w:rsid w:val="00FA60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D78"/>
    <w:pPr>
      <w:widowControl w:val="0"/>
      <w:jc w:val="both"/>
    </w:pPr>
  </w:style>
  <w:style w:type="paragraph" w:styleId="1">
    <w:name w:val="heading 1"/>
    <w:basedOn w:val="a"/>
    <w:link w:val="1Char"/>
    <w:uiPriority w:val="9"/>
    <w:qFormat/>
    <w:rsid w:val="00096248"/>
    <w:pPr>
      <w:widowControl/>
      <w:pBdr>
        <w:bottom w:val="single" w:sz="8" w:space="0" w:color="CEC39C"/>
      </w:pBdr>
      <w:spacing w:after="60" w:line="336" w:lineRule="atLeast"/>
      <w:jc w:val="left"/>
      <w:outlineLvl w:val="0"/>
    </w:pPr>
    <w:rPr>
      <w:rFonts w:ascii="宋体" w:eastAsia="宋体" w:hAnsi="宋体" w:cs="宋体"/>
      <w:b/>
      <w:bCs/>
      <w:kern w:val="36"/>
      <w:sz w:val="34"/>
      <w:szCs w:val="34"/>
    </w:rPr>
  </w:style>
  <w:style w:type="paragraph" w:styleId="2">
    <w:name w:val="heading 2"/>
    <w:basedOn w:val="a"/>
    <w:link w:val="2Char"/>
    <w:uiPriority w:val="9"/>
    <w:qFormat/>
    <w:rsid w:val="00096248"/>
    <w:pPr>
      <w:widowControl/>
      <w:pBdr>
        <w:bottom w:val="single" w:sz="8" w:space="2" w:color="CEC39C"/>
      </w:pBdr>
      <w:spacing w:before="360" w:after="60" w:line="336" w:lineRule="atLeast"/>
      <w:jc w:val="left"/>
      <w:outlineLvl w:val="1"/>
    </w:pPr>
    <w:rPr>
      <w:rFonts w:ascii="宋体" w:eastAsia="宋体" w:hAnsi="宋体" w:cs="宋体"/>
      <w:b/>
      <w:bCs/>
      <w:kern w:val="0"/>
      <w:sz w:val="34"/>
      <w:szCs w:val="34"/>
    </w:rPr>
  </w:style>
  <w:style w:type="paragraph" w:styleId="3">
    <w:name w:val="heading 3"/>
    <w:basedOn w:val="a"/>
    <w:link w:val="3Char"/>
    <w:uiPriority w:val="9"/>
    <w:qFormat/>
    <w:rsid w:val="00096248"/>
    <w:pPr>
      <w:widowControl/>
      <w:spacing w:before="360" w:after="60"/>
      <w:jc w:val="left"/>
      <w:outlineLvl w:val="2"/>
    </w:pPr>
    <w:rPr>
      <w:rFonts w:ascii="宋体" w:eastAsia="宋体" w:hAnsi="宋体" w:cs="宋体"/>
      <w:b/>
      <w:bCs/>
      <w:kern w:val="0"/>
      <w:sz w:val="32"/>
      <w:szCs w:val="32"/>
    </w:rPr>
  </w:style>
  <w:style w:type="paragraph" w:styleId="4">
    <w:name w:val="heading 4"/>
    <w:basedOn w:val="a"/>
    <w:link w:val="4Char"/>
    <w:uiPriority w:val="9"/>
    <w:qFormat/>
    <w:rsid w:val="00096248"/>
    <w:pPr>
      <w:widowControl/>
      <w:spacing w:before="360" w:after="60"/>
      <w:jc w:val="left"/>
      <w:outlineLvl w:val="3"/>
    </w:pPr>
    <w:rPr>
      <w:rFonts w:ascii="宋体" w:eastAsia="宋体" w:hAnsi="宋体" w:cs="宋体"/>
      <w:b/>
      <w:bCs/>
      <w:kern w:val="0"/>
      <w:sz w:val="29"/>
      <w:szCs w:val="29"/>
    </w:rPr>
  </w:style>
  <w:style w:type="paragraph" w:styleId="5">
    <w:name w:val="heading 5"/>
    <w:basedOn w:val="a"/>
    <w:link w:val="5Char"/>
    <w:uiPriority w:val="9"/>
    <w:qFormat/>
    <w:rsid w:val="00096248"/>
    <w:pPr>
      <w:widowControl/>
      <w:spacing w:before="360" w:after="60"/>
      <w:jc w:val="left"/>
      <w:outlineLvl w:val="4"/>
    </w:pPr>
    <w:rPr>
      <w:rFonts w:ascii="宋体" w:eastAsia="宋体" w:hAnsi="宋体" w:cs="宋体"/>
      <w:b/>
      <w:bCs/>
      <w:kern w:val="0"/>
      <w:sz w:val="24"/>
      <w:szCs w:val="24"/>
    </w:rPr>
  </w:style>
  <w:style w:type="paragraph" w:styleId="6">
    <w:name w:val="heading 6"/>
    <w:basedOn w:val="a"/>
    <w:link w:val="6Char"/>
    <w:uiPriority w:val="9"/>
    <w:qFormat/>
    <w:rsid w:val="00096248"/>
    <w:pPr>
      <w:widowControl/>
      <w:spacing w:before="360" w:after="60"/>
      <w:jc w:val="left"/>
      <w:outlineLvl w:val="5"/>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62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6248"/>
    <w:rPr>
      <w:sz w:val="18"/>
      <w:szCs w:val="18"/>
    </w:rPr>
  </w:style>
  <w:style w:type="paragraph" w:styleId="a4">
    <w:name w:val="footer"/>
    <w:basedOn w:val="a"/>
    <w:link w:val="Char0"/>
    <w:uiPriority w:val="99"/>
    <w:semiHidden/>
    <w:unhideWhenUsed/>
    <w:rsid w:val="000962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6248"/>
    <w:rPr>
      <w:sz w:val="18"/>
      <w:szCs w:val="18"/>
    </w:rPr>
  </w:style>
  <w:style w:type="character" w:customStyle="1" w:styleId="1Char">
    <w:name w:val="标题 1 Char"/>
    <w:basedOn w:val="a0"/>
    <w:link w:val="1"/>
    <w:uiPriority w:val="9"/>
    <w:rsid w:val="00096248"/>
    <w:rPr>
      <w:rFonts w:ascii="宋体" w:eastAsia="宋体" w:hAnsi="宋体" w:cs="宋体"/>
      <w:b/>
      <w:bCs/>
      <w:kern w:val="36"/>
      <w:sz w:val="34"/>
      <w:szCs w:val="34"/>
    </w:rPr>
  </w:style>
  <w:style w:type="character" w:customStyle="1" w:styleId="2Char">
    <w:name w:val="标题 2 Char"/>
    <w:basedOn w:val="a0"/>
    <w:link w:val="2"/>
    <w:uiPriority w:val="9"/>
    <w:rsid w:val="00096248"/>
    <w:rPr>
      <w:rFonts w:ascii="宋体" w:eastAsia="宋体" w:hAnsi="宋体" w:cs="宋体"/>
      <w:b/>
      <w:bCs/>
      <w:kern w:val="0"/>
      <w:sz w:val="34"/>
      <w:szCs w:val="34"/>
    </w:rPr>
  </w:style>
  <w:style w:type="character" w:customStyle="1" w:styleId="3Char">
    <w:name w:val="标题 3 Char"/>
    <w:basedOn w:val="a0"/>
    <w:link w:val="3"/>
    <w:uiPriority w:val="9"/>
    <w:rsid w:val="00096248"/>
    <w:rPr>
      <w:rFonts w:ascii="宋体" w:eastAsia="宋体" w:hAnsi="宋体" w:cs="宋体"/>
      <w:b/>
      <w:bCs/>
      <w:kern w:val="0"/>
      <w:sz w:val="32"/>
      <w:szCs w:val="32"/>
    </w:rPr>
  </w:style>
  <w:style w:type="character" w:customStyle="1" w:styleId="4Char">
    <w:name w:val="标题 4 Char"/>
    <w:basedOn w:val="a0"/>
    <w:link w:val="4"/>
    <w:uiPriority w:val="9"/>
    <w:rsid w:val="00096248"/>
    <w:rPr>
      <w:rFonts w:ascii="宋体" w:eastAsia="宋体" w:hAnsi="宋体" w:cs="宋体"/>
      <w:b/>
      <w:bCs/>
      <w:kern w:val="0"/>
      <w:sz w:val="29"/>
      <w:szCs w:val="29"/>
    </w:rPr>
  </w:style>
  <w:style w:type="character" w:customStyle="1" w:styleId="5Char">
    <w:name w:val="标题 5 Char"/>
    <w:basedOn w:val="a0"/>
    <w:link w:val="5"/>
    <w:uiPriority w:val="9"/>
    <w:rsid w:val="00096248"/>
    <w:rPr>
      <w:rFonts w:ascii="宋体" w:eastAsia="宋体" w:hAnsi="宋体" w:cs="宋体"/>
      <w:b/>
      <w:bCs/>
      <w:kern w:val="0"/>
      <w:sz w:val="24"/>
      <w:szCs w:val="24"/>
    </w:rPr>
  </w:style>
  <w:style w:type="character" w:customStyle="1" w:styleId="6Char">
    <w:name w:val="标题 6 Char"/>
    <w:basedOn w:val="a0"/>
    <w:link w:val="6"/>
    <w:uiPriority w:val="9"/>
    <w:rsid w:val="00096248"/>
    <w:rPr>
      <w:rFonts w:ascii="宋体" w:eastAsia="宋体" w:hAnsi="宋体" w:cs="宋体"/>
      <w:b/>
      <w:bCs/>
      <w:kern w:val="0"/>
      <w:sz w:val="20"/>
      <w:szCs w:val="20"/>
    </w:rPr>
  </w:style>
  <w:style w:type="character" w:styleId="a5">
    <w:name w:val="Hyperlink"/>
    <w:basedOn w:val="a0"/>
    <w:uiPriority w:val="99"/>
    <w:semiHidden/>
    <w:unhideWhenUsed/>
    <w:rsid w:val="00096248"/>
    <w:rPr>
      <w:strike w:val="0"/>
      <w:dstrike w:val="0"/>
      <w:color w:val="2153B0"/>
      <w:u w:val="none"/>
      <w:effect w:val="none"/>
    </w:rPr>
  </w:style>
  <w:style w:type="character" w:styleId="a6">
    <w:name w:val="FollowedHyperlink"/>
    <w:basedOn w:val="a0"/>
    <w:uiPriority w:val="99"/>
    <w:semiHidden/>
    <w:unhideWhenUsed/>
    <w:rsid w:val="00096248"/>
    <w:rPr>
      <w:strike w:val="0"/>
      <w:dstrike w:val="0"/>
      <w:color w:val="2153B0"/>
      <w:u w:val="none"/>
      <w:effect w:val="none"/>
    </w:rPr>
  </w:style>
  <w:style w:type="paragraph" w:styleId="HTML">
    <w:name w:val="HTML Address"/>
    <w:basedOn w:val="a"/>
    <w:link w:val="HTMLChar"/>
    <w:uiPriority w:val="99"/>
    <w:semiHidden/>
    <w:unhideWhenUsed/>
    <w:rsid w:val="00096248"/>
    <w:pPr>
      <w:widowControl/>
      <w:jc w:val="left"/>
    </w:pPr>
    <w:rPr>
      <w:rFonts w:ascii="宋体" w:eastAsia="宋体" w:hAnsi="宋体" w:cs="宋体"/>
      <w:i/>
      <w:iCs/>
      <w:kern w:val="0"/>
      <w:sz w:val="24"/>
      <w:szCs w:val="24"/>
    </w:rPr>
  </w:style>
  <w:style w:type="character" w:customStyle="1" w:styleId="HTMLChar">
    <w:name w:val="HTML 地址 Char"/>
    <w:basedOn w:val="a0"/>
    <w:link w:val="HTML"/>
    <w:uiPriority w:val="99"/>
    <w:semiHidden/>
    <w:rsid w:val="00096248"/>
    <w:rPr>
      <w:rFonts w:ascii="宋体" w:eastAsia="宋体" w:hAnsi="宋体" w:cs="宋体"/>
      <w:i/>
      <w:iCs/>
      <w:kern w:val="0"/>
      <w:sz w:val="24"/>
      <w:szCs w:val="24"/>
    </w:rPr>
  </w:style>
  <w:style w:type="character" w:styleId="HTML0">
    <w:name w:val="HTML Cite"/>
    <w:basedOn w:val="a0"/>
    <w:uiPriority w:val="99"/>
    <w:semiHidden/>
    <w:unhideWhenUsed/>
    <w:rsid w:val="00096248"/>
    <w:rPr>
      <w:i/>
      <w:iCs/>
    </w:rPr>
  </w:style>
  <w:style w:type="character" w:styleId="HTML1">
    <w:name w:val="HTML Definition"/>
    <w:basedOn w:val="a0"/>
    <w:uiPriority w:val="99"/>
    <w:semiHidden/>
    <w:unhideWhenUsed/>
    <w:rsid w:val="00096248"/>
    <w:rPr>
      <w:i/>
      <w:iCs/>
    </w:rPr>
  </w:style>
  <w:style w:type="character" w:styleId="a7">
    <w:name w:val="Emphasis"/>
    <w:basedOn w:val="a0"/>
    <w:uiPriority w:val="20"/>
    <w:qFormat/>
    <w:rsid w:val="00096248"/>
    <w:rPr>
      <w:i/>
      <w:iCs/>
    </w:rPr>
  </w:style>
  <w:style w:type="paragraph" w:styleId="HTML2">
    <w:name w:val="HTML Preformatted"/>
    <w:basedOn w:val="a"/>
    <w:link w:val="HTMLChar0"/>
    <w:uiPriority w:val="99"/>
    <w:semiHidden/>
    <w:unhideWhenUsed/>
    <w:rsid w:val="00096248"/>
    <w:pPr>
      <w:widowControl/>
      <w:pBdr>
        <w:top w:val="dashed" w:sz="8" w:space="12" w:color="AAAAAA"/>
        <w:left w:val="dashed" w:sz="8" w:space="12" w:color="AAAAAA"/>
        <w:bottom w:val="dashed" w:sz="8" w:space="12" w:color="AAAAAA"/>
        <w:right w:val="dashed" w:sz="8" w:space="12" w:color="AAAAAA"/>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left"/>
    </w:pPr>
    <w:rPr>
      <w:rFonts w:ascii="宋体" w:eastAsia="宋体" w:hAnsi="宋体" w:cs="宋体"/>
      <w:color w:val="000000"/>
      <w:kern w:val="0"/>
      <w:sz w:val="24"/>
      <w:szCs w:val="24"/>
    </w:rPr>
  </w:style>
  <w:style w:type="character" w:customStyle="1" w:styleId="HTMLChar0">
    <w:name w:val="HTML 预设格式 Char"/>
    <w:basedOn w:val="a0"/>
    <w:link w:val="HTML2"/>
    <w:uiPriority w:val="99"/>
    <w:semiHidden/>
    <w:rsid w:val="00096248"/>
    <w:rPr>
      <w:rFonts w:ascii="宋体" w:eastAsia="宋体" w:hAnsi="宋体" w:cs="宋体"/>
      <w:color w:val="000000"/>
      <w:kern w:val="0"/>
      <w:sz w:val="24"/>
      <w:szCs w:val="24"/>
      <w:shd w:val="clear" w:color="auto" w:fill="F5F5F5"/>
    </w:rPr>
  </w:style>
  <w:style w:type="character" w:styleId="a8">
    <w:name w:val="Strong"/>
    <w:basedOn w:val="a0"/>
    <w:uiPriority w:val="22"/>
    <w:qFormat/>
    <w:rsid w:val="00096248"/>
    <w:rPr>
      <w:b/>
      <w:bCs/>
    </w:rPr>
  </w:style>
  <w:style w:type="character" w:styleId="HTML3">
    <w:name w:val="HTML Typewriter"/>
    <w:basedOn w:val="a0"/>
    <w:uiPriority w:val="99"/>
    <w:semiHidden/>
    <w:unhideWhenUsed/>
    <w:rsid w:val="00096248"/>
    <w:rPr>
      <w:rFonts w:ascii="宋体" w:eastAsia="宋体" w:hAnsi="宋体" w:cs="宋体"/>
      <w:color w:val="0000FF"/>
      <w:sz w:val="26"/>
      <w:szCs w:val="26"/>
    </w:rPr>
  </w:style>
  <w:style w:type="character" w:styleId="HTML4">
    <w:name w:val="HTML Variable"/>
    <w:basedOn w:val="a0"/>
    <w:uiPriority w:val="99"/>
    <w:semiHidden/>
    <w:unhideWhenUsed/>
    <w:rsid w:val="00096248"/>
    <w:rPr>
      <w:i/>
      <w:iCs/>
    </w:rPr>
  </w:style>
  <w:style w:type="paragraph" w:styleId="a9">
    <w:name w:val="Normal (Web)"/>
    <w:basedOn w:val="a"/>
    <w:uiPriority w:val="99"/>
    <w:semiHidden/>
    <w:unhideWhenUsed/>
    <w:rsid w:val="00096248"/>
    <w:pPr>
      <w:widowControl/>
      <w:spacing w:before="240" w:after="240"/>
      <w:jc w:val="left"/>
    </w:pPr>
    <w:rPr>
      <w:rFonts w:ascii="宋体" w:eastAsia="宋体" w:hAnsi="宋体" w:cs="宋体"/>
      <w:kern w:val="0"/>
      <w:sz w:val="24"/>
      <w:szCs w:val="24"/>
    </w:rPr>
  </w:style>
  <w:style w:type="paragraph" w:customStyle="1" w:styleId="revisionsaved">
    <w:name w:val="revision_saved"/>
    <w:basedOn w:val="a"/>
    <w:rsid w:val="00096248"/>
    <w:pPr>
      <w:widowControl/>
      <w:spacing w:before="240" w:after="240"/>
      <w:jc w:val="left"/>
    </w:pPr>
    <w:rPr>
      <w:rFonts w:ascii="宋体" w:eastAsia="宋体" w:hAnsi="宋体" w:cs="宋体"/>
      <w:b/>
      <w:bCs/>
      <w:color w:val="008000"/>
      <w:kern w:val="0"/>
      <w:sz w:val="24"/>
      <w:szCs w:val="24"/>
    </w:rPr>
  </w:style>
  <w:style w:type="paragraph" w:customStyle="1" w:styleId="firstheading">
    <w:name w:val="firstheading"/>
    <w:basedOn w:val="a"/>
    <w:rsid w:val="00096248"/>
    <w:pPr>
      <w:widowControl/>
      <w:pBdr>
        <w:bottom w:val="single" w:sz="24" w:space="0" w:color="D5D5D5"/>
      </w:pBdr>
      <w:spacing w:before="240" w:after="240"/>
      <w:jc w:val="left"/>
    </w:pPr>
    <w:rPr>
      <w:rFonts w:ascii="宋体" w:eastAsia="宋体" w:hAnsi="宋体" w:cs="宋体"/>
      <w:color w:val="1860AC"/>
      <w:kern w:val="0"/>
      <w:sz w:val="38"/>
      <w:szCs w:val="38"/>
    </w:rPr>
  </w:style>
  <w:style w:type="paragraph" w:customStyle="1" w:styleId="editsection">
    <w:name w:val="editsection"/>
    <w:basedOn w:val="a"/>
    <w:rsid w:val="00096248"/>
    <w:pPr>
      <w:widowControl/>
      <w:spacing w:before="240" w:after="240"/>
      <w:jc w:val="left"/>
    </w:pPr>
    <w:rPr>
      <w:rFonts w:ascii="宋体" w:eastAsia="宋体" w:hAnsi="宋体" w:cs="宋体"/>
      <w:kern w:val="0"/>
      <w:sz w:val="24"/>
      <w:szCs w:val="24"/>
    </w:rPr>
  </w:style>
  <w:style w:type="paragraph" w:customStyle="1" w:styleId="urlexpansion">
    <w:name w:val="urlexpansion"/>
    <w:basedOn w:val="a"/>
    <w:rsid w:val="00096248"/>
    <w:pPr>
      <w:widowControl/>
      <w:spacing w:before="240" w:after="240"/>
      <w:jc w:val="left"/>
    </w:pPr>
    <w:rPr>
      <w:rFonts w:ascii="宋体" w:eastAsia="宋体" w:hAnsi="宋体" w:cs="宋体"/>
      <w:vanish/>
      <w:kern w:val="0"/>
      <w:sz w:val="24"/>
      <w:szCs w:val="24"/>
    </w:rPr>
  </w:style>
  <w:style w:type="paragraph" w:customStyle="1" w:styleId="printfooter">
    <w:name w:val="printfooter"/>
    <w:basedOn w:val="a"/>
    <w:rsid w:val="00096248"/>
    <w:pPr>
      <w:widowControl/>
      <w:spacing w:before="240" w:after="240"/>
      <w:jc w:val="left"/>
    </w:pPr>
    <w:rPr>
      <w:rFonts w:ascii="宋体" w:eastAsia="宋体" w:hAnsi="宋体" w:cs="宋体"/>
      <w:vanish/>
      <w:kern w:val="0"/>
      <w:sz w:val="24"/>
      <w:szCs w:val="24"/>
    </w:rPr>
  </w:style>
  <w:style w:type="paragraph" w:customStyle="1" w:styleId="usermessage">
    <w:name w:val="usermessage"/>
    <w:basedOn w:val="a"/>
    <w:rsid w:val="00096248"/>
    <w:pPr>
      <w:widowControl/>
      <w:pBdr>
        <w:top w:val="single" w:sz="8" w:space="6" w:color="FFA500"/>
        <w:left w:val="single" w:sz="8" w:space="12" w:color="FFA500"/>
        <w:bottom w:val="single" w:sz="8" w:space="6" w:color="FFA500"/>
        <w:right w:val="single" w:sz="8" w:space="12" w:color="FFA500"/>
      </w:pBdr>
      <w:shd w:val="clear" w:color="auto" w:fill="FFCE7B"/>
      <w:spacing w:before="480" w:after="240"/>
      <w:jc w:val="left"/>
      <w:textAlignment w:val="center"/>
    </w:pPr>
    <w:rPr>
      <w:rFonts w:ascii="宋体" w:eastAsia="宋体" w:hAnsi="宋体" w:cs="宋体"/>
      <w:b/>
      <w:bCs/>
      <w:color w:val="000000"/>
      <w:kern w:val="0"/>
      <w:sz w:val="24"/>
      <w:szCs w:val="24"/>
    </w:rPr>
  </w:style>
  <w:style w:type="paragraph" w:customStyle="1" w:styleId="error">
    <w:name w:val="error"/>
    <w:basedOn w:val="a"/>
    <w:rsid w:val="00096248"/>
    <w:pPr>
      <w:widowControl/>
      <w:spacing w:before="240" w:after="240"/>
      <w:jc w:val="left"/>
    </w:pPr>
    <w:rPr>
      <w:rFonts w:ascii="宋体" w:eastAsia="宋体" w:hAnsi="宋体" w:cs="宋体"/>
      <w:color w:val="FF0000"/>
      <w:kern w:val="0"/>
      <w:sz w:val="27"/>
      <w:szCs w:val="27"/>
    </w:rPr>
  </w:style>
  <w:style w:type="paragraph" w:customStyle="1" w:styleId="autocomment">
    <w:name w:val="autocomment"/>
    <w:basedOn w:val="a"/>
    <w:rsid w:val="00096248"/>
    <w:pPr>
      <w:widowControl/>
      <w:spacing w:before="240" w:after="240"/>
      <w:jc w:val="left"/>
    </w:pPr>
    <w:rPr>
      <w:rFonts w:ascii="宋体" w:eastAsia="宋体" w:hAnsi="宋体" w:cs="宋体"/>
      <w:color w:val="808080"/>
      <w:kern w:val="0"/>
      <w:sz w:val="24"/>
      <w:szCs w:val="24"/>
    </w:rPr>
  </w:style>
  <w:style w:type="paragraph" w:customStyle="1" w:styleId="newpage">
    <w:name w:val="newpage"/>
    <w:basedOn w:val="a"/>
    <w:rsid w:val="00096248"/>
    <w:pPr>
      <w:widowControl/>
      <w:spacing w:before="240" w:after="240"/>
      <w:jc w:val="left"/>
    </w:pPr>
    <w:rPr>
      <w:rFonts w:ascii="宋体" w:eastAsia="宋体" w:hAnsi="宋体" w:cs="宋体"/>
      <w:b/>
      <w:bCs/>
      <w:color w:val="008000"/>
      <w:kern w:val="0"/>
      <w:sz w:val="24"/>
      <w:szCs w:val="24"/>
    </w:rPr>
  </w:style>
  <w:style w:type="paragraph" w:customStyle="1" w:styleId="hiddenstructure">
    <w:name w:val="hiddenstructure"/>
    <w:basedOn w:val="a"/>
    <w:rsid w:val="00096248"/>
    <w:pPr>
      <w:widowControl/>
      <w:spacing w:before="240" w:after="240"/>
      <w:jc w:val="left"/>
    </w:pPr>
    <w:rPr>
      <w:rFonts w:ascii="宋体" w:eastAsia="宋体" w:hAnsi="宋体" w:cs="宋体"/>
      <w:vanish/>
      <w:kern w:val="0"/>
      <w:sz w:val="24"/>
      <w:szCs w:val="24"/>
    </w:rPr>
  </w:style>
  <w:style w:type="paragraph" w:customStyle="1" w:styleId="redirecttext">
    <w:name w:val="redirecttext"/>
    <w:basedOn w:val="a"/>
    <w:rsid w:val="00096248"/>
    <w:pPr>
      <w:widowControl/>
      <w:spacing w:before="94" w:after="94"/>
      <w:ind w:left="94" w:right="94"/>
      <w:jc w:val="left"/>
    </w:pPr>
    <w:rPr>
      <w:rFonts w:ascii="宋体" w:eastAsia="宋体" w:hAnsi="宋体" w:cs="宋体"/>
      <w:kern w:val="0"/>
      <w:sz w:val="36"/>
      <w:szCs w:val="36"/>
    </w:rPr>
  </w:style>
  <w:style w:type="paragraph" w:customStyle="1" w:styleId="not-patrolled">
    <w:name w:val="not-patrolled"/>
    <w:basedOn w:val="a"/>
    <w:rsid w:val="00096248"/>
    <w:pPr>
      <w:widowControl/>
      <w:shd w:val="clear" w:color="auto" w:fill="FFFFAA"/>
      <w:spacing w:before="240" w:after="240"/>
      <w:jc w:val="left"/>
    </w:pPr>
    <w:rPr>
      <w:rFonts w:ascii="宋体" w:eastAsia="宋体" w:hAnsi="宋体" w:cs="宋体"/>
      <w:kern w:val="0"/>
      <w:sz w:val="24"/>
      <w:szCs w:val="24"/>
    </w:rPr>
  </w:style>
  <w:style w:type="paragraph" w:customStyle="1" w:styleId="shareduploadnotice">
    <w:name w:val="shareduploadnotice"/>
    <w:basedOn w:val="a"/>
    <w:rsid w:val="00096248"/>
    <w:pPr>
      <w:widowControl/>
      <w:spacing w:before="240" w:after="240"/>
      <w:jc w:val="left"/>
    </w:pPr>
    <w:rPr>
      <w:rFonts w:ascii="宋体" w:eastAsia="宋体" w:hAnsi="宋体" w:cs="宋体"/>
      <w:i/>
      <w:iCs/>
      <w:kern w:val="0"/>
      <w:sz w:val="24"/>
      <w:szCs w:val="24"/>
    </w:rPr>
  </w:style>
  <w:style w:type="paragraph" w:customStyle="1" w:styleId="previewnote">
    <w:name w:val="previewnote"/>
    <w:basedOn w:val="a"/>
    <w:rsid w:val="00096248"/>
    <w:pPr>
      <w:widowControl/>
      <w:pBdr>
        <w:bottom w:val="single" w:sz="8" w:space="12" w:color="AAAAAA"/>
      </w:pBdr>
      <w:spacing w:before="240" w:after="240"/>
      <w:ind w:firstLine="720"/>
      <w:jc w:val="left"/>
    </w:pPr>
    <w:rPr>
      <w:rFonts w:ascii="宋体" w:eastAsia="宋体" w:hAnsi="宋体" w:cs="宋体"/>
      <w:color w:val="CC0000"/>
      <w:kern w:val="0"/>
      <w:sz w:val="24"/>
      <w:szCs w:val="24"/>
    </w:rPr>
  </w:style>
  <w:style w:type="paragraph" w:customStyle="1" w:styleId="editexternally">
    <w:name w:val="editexternally"/>
    <w:basedOn w:val="a"/>
    <w:rsid w:val="00096248"/>
    <w:pPr>
      <w:widowControl/>
      <w:pBdr>
        <w:top w:val="single" w:sz="8" w:space="3" w:color="808080"/>
        <w:left w:val="single" w:sz="8" w:space="3" w:color="808080"/>
        <w:bottom w:val="single" w:sz="8" w:space="3" w:color="808080"/>
        <w:right w:val="single" w:sz="8" w:space="3" w:color="808080"/>
      </w:pBdr>
      <w:shd w:val="clear" w:color="auto" w:fill="FFFFFF"/>
      <w:spacing w:before="120" w:after="240"/>
      <w:jc w:val="center"/>
    </w:pPr>
    <w:rPr>
      <w:rFonts w:ascii="宋体" w:eastAsia="宋体" w:hAnsi="宋体" w:cs="宋体"/>
      <w:kern w:val="0"/>
      <w:sz w:val="24"/>
      <w:szCs w:val="24"/>
    </w:rPr>
  </w:style>
  <w:style w:type="paragraph" w:customStyle="1" w:styleId="editexternallyhelp">
    <w:name w:val="editexternallyhelp"/>
    <w:basedOn w:val="a"/>
    <w:rsid w:val="00096248"/>
    <w:pPr>
      <w:widowControl/>
      <w:spacing w:before="240" w:after="240"/>
      <w:jc w:val="left"/>
    </w:pPr>
    <w:rPr>
      <w:rFonts w:ascii="宋体" w:eastAsia="宋体" w:hAnsi="宋体" w:cs="宋体"/>
      <w:i/>
      <w:iCs/>
      <w:color w:val="808080"/>
      <w:kern w:val="0"/>
      <w:sz w:val="24"/>
      <w:szCs w:val="24"/>
    </w:rPr>
  </w:style>
  <w:style w:type="paragraph" w:customStyle="1" w:styleId="toggle">
    <w:name w:val="toggle"/>
    <w:basedOn w:val="a"/>
    <w:rsid w:val="00096248"/>
    <w:pPr>
      <w:widowControl/>
      <w:spacing w:before="240" w:after="240"/>
      <w:ind w:left="480" w:hanging="480"/>
      <w:jc w:val="left"/>
    </w:pPr>
    <w:rPr>
      <w:rFonts w:ascii="宋体" w:eastAsia="宋体" w:hAnsi="宋体" w:cs="宋体"/>
      <w:kern w:val="0"/>
      <w:sz w:val="24"/>
      <w:szCs w:val="24"/>
    </w:rPr>
  </w:style>
  <w:style w:type="paragraph" w:customStyle="1" w:styleId="tablepager">
    <w:name w:val="tablepager"/>
    <w:basedOn w:val="a"/>
    <w:rsid w:val="00096248"/>
    <w:pPr>
      <w:widowControl/>
      <w:pBdr>
        <w:top w:val="single" w:sz="12" w:space="0" w:color="777777"/>
        <w:left w:val="single" w:sz="12" w:space="2" w:color="777777"/>
        <w:bottom w:val="single" w:sz="12" w:space="0" w:color="777777"/>
        <w:right w:val="single" w:sz="12" w:space="2" w:color="777777"/>
      </w:pBdr>
      <w:spacing w:before="240" w:after="240"/>
      <w:jc w:val="left"/>
    </w:pPr>
    <w:rPr>
      <w:rFonts w:ascii="宋体" w:eastAsia="宋体" w:hAnsi="宋体" w:cs="宋体"/>
      <w:kern w:val="0"/>
      <w:sz w:val="24"/>
      <w:szCs w:val="24"/>
    </w:rPr>
  </w:style>
  <w:style w:type="paragraph" w:customStyle="1" w:styleId="vote">
    <w:name w:val="vote"/>
    <w:basedOn w:val="a"/>
    <w:rsid w:val="00096248"/>
    <w:pPr>
      <w:widowControl/>
      <w:jc w:val="center"/>
    </w:pPr>
    <w:rPr>
      <w:rFonts w:ascii="宋体" w:eastAsia="宋体" w:hAnsi="宋体" w:cs="宋体"/>
      <w:kern w:val="0"/>
      <w:sz w:val="24"/>
      <w:szCs w:val="24"/>
    </w:rPr>
  </w:style>
  <w:style w:type="paragraph" w:customStyle="1" w:styleId="vote1">
    <w:name w:val="vote1"/>
    <w:basedOn w:val="a"/>
    <w:rsid w:val="00096248"/>
    <w:pPr>
      <w:widowControl/>
      <w:spacing w:before="240" w:after="240"/>
      <w:jc w:val="center"/>
    </w:pPr>
    <w:rPr>
      <w:rFonts w:ascii="宋体" w:eastAsia="宋体" w:hAnsi="宋体" w:cs="宋体"/>
      <w:color w:val="666666"/>
      <w:kern w:val="0"/>
      <w:sz w:val="22"/>
    </w:rPr>
  </w:style>
  <w:style w:type="paragraph" w:customStyle="1" w:styleId="vote2">
    <w:name w:val="vote2"/>
    <w:basedOn w:val="a"/>
    <w:rsid w:val="00096248"/>
    <w:pPr>
      <w:widowControl/>
      <w:spacing w:before="240" w:after="240"/>
      <w:jc w:val="center"/>
    </w:pPr>
    <w:rPr>
      <w:rFonts w:ascii="宋体" w:eastAsia="宋体" w:hAnsi="宋体" w:cs="宋体"/>
      <w:color w:val="FFFFFF"/>
      <w:kern w:val="0"/>
      <w:sz w:val="22"/>
    </w:rPr>
  </w:style>
  <w:style w:type="paragraph" w:customStyle="1" w:styleId="comment-wrap">
    <w:name w:val="comment-wrap"/>
    <w:basedOn w:val="a"/>
    <w:rsid w:val="00096248"/>
    <w:pPr>
      <w:widowControl/>
      <w:pBdr>
        <w:bottom w:val="dashed" w:sz="8" w:space="0" w:color="CEC39C"/>
      </w:pBdr>
      <w:spacing w:before="240" w:after="240"/>
      <w:jc w:val="left"/>
    </w:pPr>
    <w:rPr>
      <w:rFonts w:ascii="宋体" w:eastAsia="宋体" w:hAnsi="宋体" w:cs="宋体"/>
      <w:kern w:val="0"/>
      <w:sz w:val="24"/>
      <w:szCs w:val="24"/>
    </w:rPr>
  </w:style>
  <w:style w:type="paragraph" w:customStyle="1" w:styleId="comment-head">
    <w:name w:val="comment-head"/>
    <w:basedOn w:val="a"/>
    <w:rsid w:val="00096248"/>
    <w:pPr>
      <w:widowControl/>
      <w:shd w:val="clear" w:color="auto" w:fill="EFEBDE"/>
      <w:spacing w:before="240" w:after="240" w:line="336" w:lineRule="atLeast"/>
      <w:jc w:val="left"/>
    </w:pPr>
    <w:rPr>
      <w:rFonts w:ascii="宋体" w:eastAsia="宋体" w:hAnsi="宋体" w:cs="宋体"/>
      <w:kern w:val="0"/>
      <w:sz w:val="24"/>
      <w:szCs w:val="24"/>
    </w:rPr>
  </w:style>
  <w:style w:type="paragraph" w:customStyle="1" w:styleId="comment-body">
    <w:name w:val="comment-body"/>
    <w:basedOn w:val="a"/>
    <w:rsid w:val="00096248"/>
    <w:pPr>
      <w:widowControl/>
      <w:shd w:val="clear" w:color="auto" w:fill="FAFAFA"/>
      <w:spacing w:before="240" w:after="240" w:line="336" w:lineRule="atLeast"/>
      <w:jc w:val="left"/>
    </w:pPr>
    <w:rPr>
      <w:rFonts w:ascii="宋体" w:eastAsia="宋体" w:hAnsi="宋体" w:cs="宋体"/>
      <w:kern w:val="0"/>
      <w:sz w:val="24"/>
      <w:szCs w:val="24"/>
    </w:rPr>
  </w:style>
  <w:style w:type="paragraph" w:customStyle="1" w:styleId="comment-info">
    <w:name w:val="comment-info"/>
    <w:basedOn w:val="a"/>
    <w:rsid w:val="00096248"/>
    <w:pPr>
      <w:widowControl/>
      <w:shd w:val="clear" w:color="auto" w:fill="FAFAFA"/>
      <w:spacing w:before="240" w:after="240" w:line="336" w:lineRule="atLeast"/>
      <w:jc w:val="left"/>
    </w:pPr>
    <w:rPr>
      <w:rFonts w:ascii="宋体" w:eastAsia="宋体" w:hAnsi="宋体" w:cs="宋体"/>
      <w:kern w:val="0"/>
      <w:sz w:val="22"/>
    </w:rPr>
  </w:style>
  <w:style w:type="paragraph" w:customStyle="1" w:styleId="comment-parent">
    <w:name w:val="comment-parent"/>
    <w:basedOn w:val="a"/>
    <w:rsid w:val="00096248"/>
    <w:pPr>
      <w:widowControl/>
      <w:spacing w:before="240" w:after="240" w:line="336" w:lineRule="atLeast"/>
      <w:ind w:left="748"/>
      <w:jc w:val="left"/>
    </w:pPr>
    <w:rPr>
      <w:rFonts w:ascii="宋体" w:eastAsia="宋体" w:hAnsi="宋体" w:cs="宋体"/>
      <w:kern w:val="0"/>
      <w:sz w:val="22"/>
    </w:rPr>
  </w:style>
  <w:style w:type="paragraph" w:customStyle="1" w:styleId="notice">
    <w:name w:val="notice"/>
    <w:basedOn w:val="a"/>
    <w:rsid w:val="00096248"/>
    <w:pPr>
      <w:widowControl/>
      <w:spacing w:before="240" w:after="240"/>
      <w:ind w:left="240" w:right="240"/>
    </w:pPr>
    <w:rPr>
      <w:rFonts w:ascii="宋体" w:eastAsia="宋体" w:hAnsi="宋体" w:cs="宋体"/>
      <w:kern w:val="0"/>
      <w:sz w:val="24"/>
      <w:szCs w:val="24"/>
    </w:rPr>
  </w:style>
  <w:style w:type="paragraph" w:customStyle="1" w:styleId="talk-notice">
    <w:name w:val="talk-notice"/>
    <w:basedOn w:val="a"/>
    <w:rsid w:val="00096248"/>
    <w:pPr>
      <w:widowControl/>
      <w:pBdr>
        <w:top w:val="single" w:sz="8" w:space="0" w:color="C0C090"/>
        <w:left w:val="single" w:sz="8" w:space="0" w:color="C0C090"/>
        <w:bottom w:val="single" w:sz="8" w:space="0" w:color="C0C090"/>
        <w:right w:val="single" w:sz="8" w:space="0" w:color="C0C090"/>
      </w:pBdr>
      <w:shd w:val="clear" w:color="auto" w:fill="F8EABA"/>
      <w:spacing w:before="240" w:after="56"/>
      <w:jc w:val="left"/>
    </w:pPr>
    <w:rPr>
      <w:rFonts w:ascii="宋体" w:eastAsia="宋体" w:hAnsi="宋体" w:cs="宋体"/>
      <w:kern w:val="0"/>
      <w:sz w:val="24"/>
      <w:szCs w:val="24"/>
    </w:rPr>
  </w:style>
  <w:style w:type="paragraph" w:customStyle="1" w:styleId="metadata-label">
    <w:name w:val="metadata-label"/>
    <w:basedOn w:val="a"/>
    <w:rsid w:val="00096248"/>
    <w:pPr>
      <w:widowControl/>
      <w:spacing w:before="240" w:after="240"/>
      <w:jc w:val="left"/>
    </w:pPr>
    <w:rPr>
      <w:rFonts w:ascii="宋体" w:eastAsia="宋体" w:hAnsi="宋体" w:cs="宋体"/>
      <w:color w:val="AAAAAA"/>
      <w:kern w:val="0"/>
      <w:sz w:val="24"/>
      <w:szCs w:val="24"/>
    </w:rPr>
  </w:style>
  <w:style w:type="paragraph" w:customStyle="1" w:styleId="allpagesredirect">
    <w:name w:val="allpagesredirect"/>
    <w:basedOn w:val="a"/>
    <w:rsid w:val="00096248"/>
    <w:pPr>
      <w:widowControl/>
      <w:spacing w:before="240" w:after="240"/>
      <w:jc w:val="left"/>
    </w:pPr>
    <w:rPr>
      <w:rFonts w:ascii="宋体" w:eastAsia="宋体" w:hAnsi="宋体" w:cs="宋体"/>
      <w:i/>
      <w:iCs/>
      <w:kern w:val="0"/>
      <w:sz w:val="24"/>
      <w:szCs w:val="24"/>
    </w:rPr>
  </w:style>
  <w:style w:type="paragraph" w:customStyle="1" w:styleId="usedefaultdateconvention">
    <w:name w:val="use_default_date_convention"/>
    <w:basedOn w:val="a"/>
    <w:rsid w:val="00096248"/>
    <w:pPr>
      <w:widowControl/>
      <w:spacing w:before="240" w:after="240"/>
      <w:jc w:val="left"/>
    </w:pPr>
    <w:rPr>
      <w:rFonts w:ascii="宋体" w:eastAsia="宋体" w:hAnsi="宋体" w:cs="宋体"/>
      <w:kern w:val="0"/>
      <w:sz w:val="24"/>
      <w:szCs w:val="24"/>
    </w:rPr>
  </w:style>
  <w:style w:type="paragraph" w:customStyle="1" w:styleId="useadandbc">
    <w:name w:val="use_ad_and_bc"/>
    <w:basedOn w:val="a"/>
    <w:rsid w:val="00096248"/>
    <w:pPr>
      <w:widowControl/>
      <w:spacing w:before="240" w:after="240"/>
      <w:jc w:val="left"/>
    </w:pPr>
    <w:rPr>
      <w:rFonts w:ascii="宋体" w:eastAsia="宋体" w:hAnsi="宋体" w:cs="宋体"/>
      <w:vanish/>
      <w:kern w:val="0"/>
      <w:sz w:val="24"/>
      <w:szCs w:val="24"/>
    </w:rPr>
  </w:style>
  <w:style w:type="paragraph" w:customStyle="1" w:styleId="usebceandce">
    <w:name w:val="use_bce_and_ce"/>
    <w:basedOn w:val="a"/>
    <w:rsid w:val="00096248"/>
    <w:pPr>
      <w:widowControl/>
      <w:spacing w:before="240" w:after="240"/>
      <w:jc w:val="left"/>
    </w:pPr>
    <w:rPr>
      <w:rFonts w:ascii="宋体" w:eastAsia="宋体" w:hAnsi="宋体" w:cs="宋体"/>
      <w:vanish/>
      <w:kern w:val="0"/>
      <w:sz w:val="24"/>
      <w:szCs w:val="24"/>
    </w:rPr>
  </w:style>
  <w:style w:type="paragraph" w:customStyle="1" w:styleId="messagebox">
    <w:name w:val="messagebox"/>
    <w:basedOn w:val="a"/>
    <w:rsid w:val="00096248"/>
    <w:pPr>
      <w:widowControl/>
      <w:pBdr>
        <w:top w:val="single" w:sz="8" w:space="2" w:color="AAAAAA"/>
        <w:left w:val="single" w:sz="8" w:space="2" w:color="AAAAAA"/>
        <w:bottom w:val="single" w:sz="8" w:space="2" w:color="AAAAAA"/>
        <w:right w:val="single" w:sz="8" w:space="2" w:color="AAAAAA"/>
      </w:pBdr>
      <w:shd w:val="clear" w:color="auto" w:fill="F9F9F9"/>
      <w:spacing w:after="240"/>
    </w:pPr>
    <w:rPr>
      <w:rFonts w:ascii="宋体" w:eastAsia="宋体" w:hAnsi="宋体" w:cs="宋体"/>
      <w:kern w:val="0"/>
      <w:sz w:val="24"/>
      <w:szCs w:val="24"/>
    </w:rPr>
  </w:style>
  <w:style w:type="paragraph" w:customStyle="1" w:styleId="infobox">
    <w:name w:val="infobox"/>
    <w:basedOn w:val="a"/>
    <w:rsid w:val="00096248"/>
    <w:pPr>
      <w:widowControl/>
      <w:pBdr>
        <w:top w:val="single" w:sz="8" w:space="2" w:color="AAAAAA"/>
        <w:left w:val="single" w:sz="8" w:space="2" w:color="AAAAAA"/>
        <w:bottom w:val="single" w:sz="8" w:space="2" w:color="AAAAAA"/>
        <w:right w:val="single" w:sz="8" w:space="2" w:color="AAAAAA"/>
      </w:pBdr>
      <w:shd w:val="clear" w:color="auto" w:fill="F9F9F9"/>
      <w:spacing w:before="240" w:after="120"/>
      <w:ind w:left="240"/>
      <w:jc w:val="left"/>
    </w:pPr>
    <w:rPr>
      <w:rFonts w:ascii="宋体" w:eastAsia="宋体" w:hAnsi="宋体" w:cs="宋体"/>
      <w:color w:val="000000"/>
      <w:kern w:val="0"/>
      <w:sz w:val="24"/>
      <w:szCs w:val="24"/>
    </w:rPr>
  </w:style>
  <w:style w:type="paragraph" w:customStyle="1" w:styleId="ipa">
    <w:name w:val="ipa"/>
    <w:basedOn w:val="a"/>
    <w:rsid w:val="00096248"/>
    <w:pPr>
      <w:widowControl/>
      <w:spacing w:before="240" w:after="240"/>
      <w:jc w:val="left"/>
    </w:pPr>
    <w:rPr>
      <w:rFonts w:ascii="inherit" w:eastAsia="宋体" w:hAnsi="inherit" w:cs="宋体"/>
      <w:kern w:val="0"/>
      <w:sz w:val="24"/>
      <w:szCs w:val="24"/>
    </w:rPr>
  </w:style>
  <w:style w:type="paragraph" w:customStyle="1" w:styleId="unicode">
    <w:name w:val="unicode"/>
    <w:basedOn w:val="a"/>
    <w:rsid w:val="00096248"/>
    <w:pPr>
      <w:widowControl/>
      <w:spacing w:before="240" w:after="240"/>
      <w:jc w:val="left"/>
    </w:pPr>
    <w:rPr>
      <w:rFonts w:ascii="inherit" w:eastAsia="宋体" w:hAnsi="inherit" w:cs="宋体"/>
      <w:kern w:val="0"/>
      <w:sz w:val="24"/>
      <w:szCs w:val="24"/>
    </w:rPr>
  </w:style>
  <w:style w:type="paragraph" w:customStyle="1" w:styleId="latinx">
    <w:name w:val="latinx"/>
    <w:basedOn w:val="a"/>
    <w:rsid w:val="00096248"/>
    <w:pPr>
      <w:widowControl/>
      <w:spacing w:before="240" w:after="240"/>
      <w:jc w:val="left"/>
    </w:pPr>
    <w:rPr>
      <w:rFonts w:ascii="inherit" w:eastAsia="宋体" w:hAnsi="inherit" w:cs="宋体"/>
      <w:kern w:val="0"/>
      <w:sz w:val="24"/>
      <w:szCs w:val="24"/>
    </w:rPr>
  </w:style>
  <w:style w:type="paragraph" w:customStyle="1" w:styleId="polytonic">
    <w:name w:val="polytonic"/>
    <w:basedOn w:val="a"/>
    <w:rsid w:val="00096248"/>
    <w:pPr>
      <w:widowControl/>
      <w:spacing w:before="240" w:after="240"/>
      <w:jc w:val="left"/>
    </w:pPr>
    <w:rPr>
      <w:rFonts w:ascii="inherit" w:eastAsia="宋体" w:hAnsi="inherit" w:cs="宋体"/>
      <w:kern w:val="0"/>
      <w:sz w:val="24"/>
      <w:szCs w:val="24"/>
    </w:rPr>
  </w:style>
  <w:style w:type="paragraph" w:customStyle="1" w:styleId="mufi">
    <w:name w:val="mufi"/>
    <w:basedOn w:val="a"/>
    <w:rsid w:val="00096248"/>
    <w:pPr>
      <w:widowControl/>
      <w:spacing w:before="240" w:after="240"/>
      <w:jc w:val="left"/>
    </w:pPr>
    <w:rPr>
      <w:rFonts w:ascii="ALPHA-Demo" w:eastAsia="宋体" w:hAnsi="ALPHA-Demo" w:cs="宋体"/>
      <w:kern w:val="0"/>
      <w:sz w:val="24"/>
      <w:szCs w:val="24"/>
    </w:rPr>
  </w:style>
  <w:style w:type="paragraph" w:customStyle="1" w:styleId="enwpmpbrowseright">
    <w:name w:val="enwpmpbrowseright"/>
    <w:basedOn w:val="a"/>
    <w:rsid w:val="00096248"/>
    <w:pPr>
      <w:widowControl/>
      <w:spacing w:before="240" w:after="240"/>
      <w:jc w:val="left"/>
    </w:pPr>
    <w:rPr>
      <w:rFonts w:ascii="宋体" w:eastAsia="宋体" w:hAnsi="宋体" w:cs="宋体"/>
      <w:kern w:val="0"/>
      <w:sz w:val="24"/>
      <w:szCs w:val="24"/>
    </w:rPr>
  </w:style>
  <w:style w:type="paragraph" w:customStyle="1" w:styleId="enwpmpbrowsebottom">
    <w:name w:val="enwpmpbrowsebottom"/>
    <w:basedOn w:val="a"/>
    <w:rsid w:val="00096248"/>
    <w:pPr>
      <w:widowControl/>
      <w:spacing w:before="240" w:after="240"/>
      <w:jc w:val="left"/>
    </w:pPr>
    <w:rPr>
      <w:rFonts w:ascii="宋体" w:eastAsia="宋体" w:hAnsi="宋体" w:cs="宋体"/>
      <w:kern w:val="0"/>
      <w:sz w:val="24"/>
      <w:szCs w:val="24"/>
    </w:rPr>
  </w:style>
  <w:style w:type="paragraph" w:customStyle="1" w:styleId="enwpmpcontentbox">
    <w:name w:val="enwpmpcontentbox"/>
    <w:basedOn w:val="a"/>
    <w:rsid w:val="00096248"/>
    <w:pPr>
      <w:widowControl/>
      <w:pBdr>
        <w:top w:val="single" w:sz="8" w:space="0" w:color="auto"/>
        <w:left w:val="single" w:sz="8" w:space="0" w:color="auto"/>
        <w:bottom w:val="single" w:sz="8" w:space="0" w:color="auto"/>
        <w:right w:val="single" w:sz="8" w:space="0" w:color="auto"/>
      </w:pBdr>
      <w:spacing w:before="240" w:after="216"/>
      <w:jc w:val="left"/>
    </w:pPr>
    <w:rPr>
      <w:rFonts w:ascii="宋体" w:eastAsia="宋体" w:hAnsi="宋体" w:cs="宋体"/>
      <w:kern w:val="0"/>
      <w:sz w:val="24"/>
      <w:szCs w:val="24"/>
    </w:rPr>
  </w:style>
  <w:style w:type="paragraph" w:customStyle="1" w:styleId="enwpmpimage">
    <w:name w:val="enwpmpimage"/>
    <w:basedOn w:val="a"/>
    <w:rsid w:val="00096248"/>
    <w:pPr>
      <w:widowControl/>
      <w:spacing w:after="48"/>
      <w:ind w:left="48"/>
      <w:jc w:val="left"/>
    </w:pPr>
    <w:rPr>
      <w:rFonts w:ascii="宋体" w:eastAsia="宋体" w:hAnsi="宋体" w:cs="宋体"/>
      <w:kern w:val="0"/>
      <w:sz w:val="24"/>
      <w:szCs w:val="24"/>
    </w:rPr>
  </w:style>
  <w:style w:type="paragraph" w:customStyle="1" w:styleId="enwpmpsisterproject">
    <w:name w:val="enwpmpsisterproject"/>
    <w:basedOn w:val="a"/>
    <w:rsid w:val="00096248"/>
    <w:pPr>
      <w:widowControl/>
      <w:jc w:val="left"/>
    </w:pPr>
    <w:rPr>
      <w:rFonts w:ascii="宋体" w:eastAsia="宋体" w:hAnsi="宋体" w:cs="宋体"/>
      <w:kern w:val="0"/>
      <w:sz w:val="24"/>
      <w:szCs w:val="24"/>
    </w:rPr>
  </w:style>
  <w:style w:type="paragraph" w:customStyle="1" w:styleId="enwpmpsisterimg">
    <w:name w:val="enwpmpsisterimg"/>
    <w:basedOn w:val="a"/>
    <w:rsid w:val="00096248"/>
    <w:pPr>
      <w:widowControl/>
      <w:spacing w:before="240" w:after="240"/>
      <w:jc w:val="left"/>
    </w:pPr>
    <w:rPr>
      <w:rFonts w:ascii="宋体" w:eastAsia="宋体" w:hAnsi="宋体" w:cs="宋体"/>
      <w:kern w:val="0"/>
      <w:sz w:val="24"/>
      <w:szCs w:val="24"/>
    </w:rPr>
  </w:style>
  <w:style w:type="paragraph" w:customStyle="1" w:styleId="tickerusage">
    <w:name w:val="tickerusage"/>
    <w:basedOn w:val="a"/>
    <w:rsid w:val="00096248"/>
    <w:pPr>
      <w:widowControl/>
      <w:spacing w:before="240" w:after="240"/>
      <w:jc w:val="left"/>
    </w:pPr>
    <w:rPr>
      <w:rFonts w:ascii="宋体" w:eastAsia="宋体" w:hAnsi="宋体" w:cs="宋体"/>
      <w:kern w:val="0"/>
      <w:sz w:val="19"/>
      <w:szCs w:val="19"/>
    </w:rPr>
  </w:style>
  <w:style w:type="paragraph" w:customStyle="1" w:styleId="tickertemplateentry">
    <w:name w:val="tickertemplateentry"/>
    <w:basedOn w:val="a"/>
    <w:rsid w:val="00096248"/>
    <w:pPr>
      <w:widowControl/>
      <w:spacing w:before="240" w:after="240"/>
      <w:jc w:val="left"/>
    </w:pPr>
    <w:rPr>
      <w:rFonts w:ascii="宋体" w:eastAsia="宋体" w:hAnsi="宋体" w:cs="宋体"/>
      <w:b/>
      <w:bCs/>
      <w:kern w:val="0"/>
      <w:sz w:val="24"/>
      <w:szCs w:val="24"/>
    </w:rPr>
  </w:style>
  <w:style w:type="paragraph" w:customStyle="1" w:styleId="tickerminorentry">
    <w:name w:val="tickerminorentry"/>
    <w:basedOn w:val="a"/>
    <w:rsid w:val="00096248"/>
    <w:pPr>
      <w:widowControl/>
      <w:spacing w:before="240" w:after="240"/>
      <w:jc w:val="left"/>
    </w:pPr>
    <w:rPr>
      <w:rFonts w:ascii="宋体" w:eastAsia="宋体" w:hAnsi="宋体" w:cs="宋体"/>
      <w:color w:val="666666"/>
      <w:kern w:val="0"/>
      <w:sz w:val="24"/>
      <w:szCs w:val="24"/>
    </w:rPr>
  </w:style>
  <w:style w:type="paragraph" w:customStyle="1" w:styleId="tablepagercollinks">
    <w:name w:val="tablepager_col_links"/>
    <w:basedOn w:val="a"/>
    <w:rsid w:val="00096248"/>
    <w:pPr>
      <w:widowControl/>
      <w:spacing w:before="240" w:after="240"/>
      <w:jc w:val="left"/>
    </w:pPr>
    <w:rPr>
      <w:rFonts w:ascii="宋体" w:eastAsia="宋体" w:hAnsi="宋体" w:cs="宋体"/>
      <w:kern w:val="0"/>
      <w:sz w:val="24"/>
      <w:szCs w:val="24"/>
    </w:rPr>
  </w:style>
  <w:style w:type="paragraph" w:customStyle="1" w:styleId="tablepagercolimgdescription">
    <w:name w:val="tablepager_col_img_description"/>
    <w:basedOn w:val="a"/>
    <w:rsid w:val="00096248"/>
    <w:pPr>
      <w:widowControl/>
      <w:spacing w:before="240" w:after="240"/>
      <w:jc w:val="left"/>
    </w:pPr>
    <w:rPr>
      <w:rFonts w:ascii="宋体" w:eastAsia="宋体" w:hAnsi="宋体" w:cs="宋体"/>
      <w:kern w:val="0"/>
      <w:sz w:val="24"/>
      <w:szCs w:val="24"/>
    </w:rPr>
  </w:style>
  <w:style w:type="paragraph" w:customStyle="1" w:styleId="portlet">
    <w:name w:val="portlet"/>
    <w:basedOn w:val="a"/>
    <w:rsid w:val="00096248"/>
    <w:pPr>
      <w:widowControl/>
      <w:spacing w:before="240" w:after="240"/>
      <w:jc w:val="left"/>
    </w:pPr>
    <w:rPr>
      <w:rFonts w:ascii="宋体" w:eastAsia="宋体" w:hAnsi="宋体" w:cs="宋体"/>
      <w:kern w:val="0"/>
      <w:sz w:val="24"/>
      <w:szCs w:val="24"/>
    </w:rPr>
  </w:style>
  <w:style w:type="paragraph" w:customStyle="1" w:styleId="pbody">
    <w:name w:val="pbody"/>
    <w:basedOn w:val="a"/>
    <w:rsid w:val="00096248"/>
    <w:pPr>
      <w:widowControl/>
      <w:spacing w:before="240" w:after="240"/>
      <w:jc w:val="left"/>
    </w:pPr>
    <w:rPr>
      <w:rFonts w:ascii="宋体" w:eastAsia="宋体" w:hAnsi="宋体" w:cs="宋体"/>
      <w:kern w:val="0"/>
      <w:sz w:val="24"/>
      <w:szCs w:val="24"/>
    </w:rPr>
  </w:style>
  <w:style w:type="paragraph" w:customStyle="1" w:styleId="light">
    <w:name w:val="light"/>
    <w:basedOn w:val="a"/>
    <w:rsid w:val="00096248"/>
    <w:pPr>
      <w:widowControl/>
      <w:spacing w:before="240" w:after="240"/>
      <w:jc w:val="left"/>
    </w:pPr>
    <w:rPr>
      <w:rFonts w:ascii="宋体" w:eastAsia="宋体" w:hAnsi="宋体" w:cs="宋体"/>
      <w:kern w:val="0"/>
      <w:sz w:val="24"/>
      <w:szCs w:val="24"/>
    </w:rPr>
  </w:style>
  <w:style w:type="paragraph" w:customStyle="1" w:styleId="pad">
    <w:name w:val="pad"/>
    <w:basedOn w:val="a"/>
    <w:rsid w:val="00096248"/>
    <w:pPr>
      <w:widowControl/>
      <w:spacing w:before="240" w:after="240"/>
      <w:jc w:val="left"/>
    </w:pPr>
    <w:rPr>
      <w:rFonts w:ascii="宋体" w:eastAsia="宋体" w:hAnsi="宋体" w:cs="宋体"/>
      <w:kern w:val="0"/>
      <w:sz w:val="24"/>
      <w:szCs w:val="24"/>
    </w:rPr>
  </w:style>
  <w:style w:type="paragraph" w:customStyle="1" w:styleId="hidden">
    <w:name w:val="hidden"/>
    <w:basedOn w:val="a"/>
    <w:rsid w:val="00096248"/>
    <w:pPr>
      <w:widowControl/>
      <w:spacing w:before="240" w:after="240"/>
      <w:jc w:val="left"/>
    </w:pPr>
    <w:rPr>
      <w:rFonts w:ascii="宋体" w:eastAsia="宋体" w:hAnsi="宋体" w:cs="宋体"/>
      <w:kern w:val="0"/>
      <w:sz w:val="24"/>
      <w:szCs w:val="24"/>
    </w:rPr>
  </w:style>
  <w:style w:type="paragraph" w:customStyle="1" w:styleId="tocindent">
    <w:name w:val="tocindent"/>
    <w:basedOn w:val="a"/>
    <w:rsid w:val="00096248"/>
    <w:pPr>
      <w:widowControl/>
      <w:spacing w:before="240" w:after="240"/>
      <w:jc w:val="left"/>
    </w:pPr>
    <w:rPr>
      <w:rFonts w:ascii="宋体" w:eastAsia="宋体" w:hAnsi="宋体" w:cs="宋体"/>
      <w:kern w:val="0"/>
      <w:sz w:val="24"/>
      <w:szCs w:val="24"/>
    </w:rPr>
  </w:style>
  <w:style w:type="paragraph" w:customStyle="1" w:styleId="tocline">
    <w:name w:val="tocline"/>
    <w:basedOn w:val="a"/>
    <w:rsid w:val="00096248"/>
    <w:pPr>
      <w:widowControl/>
      <w:spacing w:before="240" w:after="240"/>
      <w:jc w:val="left"/>
    </w:pPr>
    <w:rPr>
      <w:rFonts w:ascii="宋体" w:eastAsia="宋体" w:hAnsi="宋体" w:cs="宋体"/>
      <w:kern w:val="0"/>
      <w:sz w:val="24"/>
      <w:szCs w:val="24"/>
    </w:rPr>
  </w:style>
  <w:style w:type="paragraph" w:customStyle="1" w:styleId="editoptions">
    <w:name w:val="editoptions"/>
    <w:basedOn w:val="a"/>
    <w:rsid w:val="00096248"/>
    <w:pPr>
      <w:widowControl/>
      <w:spacing w:before="240" w:after="240"/>
      <w:jc w:val="left"/>
    </w:pPr>
    <w:rPr>
      <w:rFonts w:ascii="宋体" w:eastAsia="宋体" w:hAnsi="宋体" w:cs="宋体"/>
      <w:kern w:val="0"/>
      <w:sz w:val="24"/>
      <w:szCs w:val="24"/>
    </w:rPr>
  </w:style>
  <w:style w:type="paragraph" w:customStyle="1" w:styleId="bodysearchwrap">
    <w:name w:val="bodysearchwrap"/>
    <w:basedOn w:val="a"/>
    <w:rsid w:val="00096248"/>
    <w:pPr>
      <w:widowControl/>
      <w:spacing w:before="240" w:after="240"/>
      <w:jc w:val="left"/>
    </w:pPr>
    <w:rPr>
      <w:rFonts w:ascii="宋体" w:eastAsia="宋体" w:hAnsi="宋体" w:cs="宋体"/>
      <w:kern w:val="0"/>
      <w:sz w:val="24"/>
      <w:szCs w:val="24"/>
    </w:rPr>
  </w:style>
  <w:style w:type="paragraph" w:customStyle="1" w:styleId="bodysearchbtngo">
    <w:name w:val="bodysearchbtngo"/>
    <w:basedOn w:val="a"/>
    <w:rsid w:val="00096248"/>
    <w:pPr>
      <w:widowControl/>
      <w:spacing w:before="240" w:after="240"/>
      <w:jc w:val="left"/>
    </w:pPr>
    <w:rPr>
      <w:rFonts w:ascii="宋体" w:eastAsia="宋体" w:hAnsi="宋体" w:cs="宋体"/>
      <w:kern w:val="0"/>
      <w:sz w:val="24"/>
      <w:szCs w:val="24"/>
    </w:rPr>
  </w:style>
  <w:style w:type="paragraph" w:customStyle="1" w:styleId="searchbutton">
    <w:name w:val="searchbutton"/>
    <w:basedOn w:val="a"/>
    <w:rsid w:val="00096248"/>
    <w:pPr>
      <w:widowControl/>
      <w:spacing w:before="240" w:after="240"/>
      <w:jc w:val="left"/>
    </w:pPr>
    <w:rPr>
      <w:rFonts w:ascii="宋体" w:eastAsia="宋体" w:hAnsi="宋体" w:cs="宋体"/>
      <w:kern w:val="0"/>
      <w:sz w:val="24"/>
      <w:szCs w:val="24"/>
    </w:rPr>
  </w:style>
  <w:style w:type="paragraph" w:customStyle="1" w:styleId="plainlinksneverexpand">
    <w:name w:val="plainlinksneverexpand"/>
    <w:basedOn w:val="a"/>
    <w:rsid w:val="00096248"/>
    <w:pPr>
      <w:widowControl/>
      <w:spacing w:before="240" w:after="240"/>
      <w:jc w:val="left"/>
    </w:pPr>
    <w:rPr>
      <w:rFonts w:ascii="宋体" w:eastAsia="宋体" w:hAnsi="宋体" w:cs="宋体"/>
      <w:kern w:val="0"/>
      <w:sz w:val="24"/>
      <w:szCs w:val="24"/>
    </w:rPr>
  </w:style>
  <w:style w:type="character" w:customStyle="1" w:styleId="texhtml">
    <w:name w:val="texhtml"/>
    <w:basedOn w:val="a0"/>
    <w:rsid w:val="00096248"/>
    <w:rPr>
      <w:rFonts w:ascii="Times New Roman" w:hAnsi="Times New Roman" w:cs="Times New Roman" w:hint="default"/>
    </w:rPr>
  </w:style>
  <w:style w:type="character" w:customStyle="1" w:styleId="newpage1">
    <w:name w:val="newpage1"/>
    <w:basedOn w:val="a0"/>
    <w:rsid w:val="00096248"/>
    <w:rPr>
      <w:b/>
      <w:bCs/>
      <w:color w:val="008000"/>
    </w:rPr>
  </w:style>
  <w:style w:type="character" w:customStyle="1" w:styleId="minor">
    <w:name w:val="minor"/>
    <w:basedOn w:val="a0"/>
    <w:rsid w:val="00096248"/>
    <w:rPr>
      <w:b/>
      <w:bCs/>
    </w:rPr>
  </w:style>
  <w:style w:type="character" w:customStyle="1" w:styleId="bot">
    <w:name w:val="bot"/>
    <w:basedOn w:val="a0"/>
    <w:rsid w:val="00096248"/>
    <w:rPr>
      <w:b/>
      <w:bCs/>
    </w:rPr>
  </w:style>
  <w:style w:type="character" w:customStyle="1" w:styleId="unpatrolled">
    <w:name w:val="unpatrolled"/>
    <w:basedOn w:val="a0"/>
    <w:rsid w:val="00096248"/>
    <w:rPr>
      <w:b/>
      <w:bCs/>
      <w:color w:val="FF0000"/>
    </w:rPr>
  </w:style>
  <w:style w:type="character" w:customStyle="1" w:styleId="searchmatch">
    <w:name w:val="searchmatch"/>
    <w:basedOn w:val="a0"/>
    <w:rsid w:val="00096248"/>
    <w:rPr>
      <w:color w:val="CC0033"/>
    </w:rPr>
  </w:style>
  <w:style w:type="character" w:customStyle="1" w:styleId="updatedmarker">
    <w:name w:val="updatedmarker"/>
    <w:basedOn w:val="a0"/>
    <w:rsid w:val="00096248"/>
    <w:rPr>
      <w:color w:val="000000"/>
      <w:shd w:val="clear" w:color="auto" w:fill="00FF00"/>
    </w:rPr>
  </w:style>
  <w:style w:type="character" w:customStyle="1" w:styleId="newpageletter">
    <w:name w:val="newpageletter"/>
    <w:basedOn w:val="a0"/>
    <w:rsid w:val="00096248"/>
    <w:rPr>
      <w:b/>
      <w:bCs/>
      <w:color w:val="000000"/>
      <w:shd w:val="clear" w:color="auto" w:fill="FFFF00"/>
    </w:rPr>
  </w:style>
  <w:style w:type="character" w:customStyle="1" w:styleId="minoreditletter">
    <w:name w:val="minoreditletter"/>
    <w:basedOn w:val="a0"/>
    <w:rsid w:val="00096248"/>
    <w:rPr>
      <w:color w:val="000000"/>
      <w:shd w:val="clear" w:color="auto" w:fill="C5FFE6"/>
    </w:rPr>
  </w:style>
  <w:style w:type="character" w:customStyle="1" w:styleId="comment">
    <w:name w:val="comment"/>
    <w:basedOn w:val="a0"/>
    <w:rsid w:val="00096248"/>
    <w:rPr>
      <w:i/>
      <w:iCs/>
    </w:rPr>
  </w:style>
  <w:style w:type="character" w:customStyle="1" w:styleId="changedby">
    <w:name w:val="changedby"/>
    <w:basedOn w:val="a0"/>
    <w:rsid w:val="00096248"/>
    <w:rPr>
      <w:sz w:val="23"/>
      <w:szCs w:val="23"/>
    </w:rPr>
  </w:style>
  <w:style w:type="character" w:customStyle="1" w:styleId="history-deleted">
    <w:name w:val="history-deleted"/>
    <w:basedOn w:val="a0"/>
    <w:rsid w:val="00096248"/>
    <w:rPr>
      <w:i/>
      <w:iCs/>
      <w:strike/>
      <w:color w:val="888888"/>
    </w:rPr>
  </w:style>
  <w:style w:type="character" w:customStyle="1" w:styleId="deleted">
    <w:name w:val="deleted"/>
    <w:basedOn w:val="a0"/>
    <w:rsid w:val="00096248"/>
  </w:style>
  <w:style w:type="character" w:customStyle="1" w:styleId="diffchange">
    <w:name w:val="diffchange"/>
    <w:basedOn w:val="a0"/>
    <w:rsid w:val="00096248"/>
  </w:style>
  <w:style w:type="character" w:customStyle="1" w:styleId="user">
    <w:name w:val="user"/>
    <w:basedOn w:val="a0"/>
    <w:rsid w:val="00096248"/>
  </w:style>
  <w:style w:type="paragraph" w:customStyle="1" w:styleId="portlet1">
    <w:name w:val="portlet1"/>
    <w:basedOn w:val="a"/>
    <w:rsid w:val="00096248"/>
    <w:pPr>
      <w:widowControl/>
      <w:jc w:val="left"/>
    </w:pPr>
    <w:rPr>
      <w:rFonts w:ascii="宋体" w:eastAsia="宋体" w:hAnsi="宋体" w:cs="宋体"/>
      <w:kern w:val="0"/>
      <w:sz w:val="24"/>
      <w:szCs w:val="24"/>
    </w:rPr>
  </w:style>
  <w:style w:type="paragraph" w:customStyle="1" w:styleId="pbody1">
    <w:name w:val="pbody1"/>
    <w:basedOn w:val="a"/>
    <w:rsid w:val="00096248"/>
    <w:pPr>
      <w:widowControl/>
      <w:jc w:val="left"/>
    </w:pPr>
    <w:rPr>
      <w:rFonts w:ascii="宋体" w:eastAsia="宋体" w:hAnsi="宋体" w:cs="宋体"/>
      <w:kern w:val="0"/>
      <w:sz w:val="24"/>
      <w:szCs w:val="24"/>
    </w:rPr>
  </w:style>
  <w:style w:type="paragraph" w:customStyle="1" w:styleId="hiddenstructure1">
    <w:name w:val="hiddenstructure1"/>
    <w:basedOn w:val="a"/>
    <w:rsid w:val="00096248"/>
    <w:pPr>
      <w:widowControl/>
      <w:spacing w:before="240" w:after="240"/>
      <w:jc w:val="left"/>
    </w:pPr>
    <w:rPr>
      <w:rFonts w:ascii="宋体" w:eastAsia="宋体" w:hAnsi="宋体" w:cs="宋体"/>
      <w:vanish/>
      <w:kern w:val="0"/>
      <w:sz w:val="24"/>
      <w:szCs w:val="24"/>
    </w:rPr>
  </w:style>
  <w:style w:type="paragraph" w:customStyle="1" w:styleId="pbody2">
    <w:name w:val="pbody2"/>
    <w:basedOn w:val="a"/>
    <w:rsid w:val="00096248"/>
    <w:pPr>
      <w:widowControl/>
      <w:pBdr>
        <w:top w:val="single" w:sz="8" w:space="0" w:color="D9D9D9"/>
        <w:left w:val="single" w:sz="8" w:space="0" w:color="D9D9D9"/>
        <w:bottom w:val="single" w:sz="8" w:space="0" w:color="D9D9D9"/>
        <w:right w:val="single" w:sz="8" w:space="0" w:color="D9D9D9"/>
      </w:pBdr>
      <w:shd w:val="clear" w:color="auto" w:fill="E6EEF6"/>
      <w:spacing w:before="240" w:after="240"/>
      <w:jc w:val="left"/>
    </w:pPr>
    <w:rPr>
      <w:rFonts w:ascii="宋体" w:eastAsia="宋体" w:hAnsi="宋体" w:cs="宋体"/>
      <w:vanish/>
      <w:kern w:val="0"/>
      <w:sz w:val="24"/>
      <w:szCs w:val="24"/>
    </w:rPr>
  </w:style>
  <w:style w:type="paragraph" w:customStyle="1" w:styleId="pbody3">
    <w:name w:val="pbody3"/>
    <w:basedOn w:val="a"/>
    <w:rsid w:val="00096248"/>
    <w:pPr>
      <w:widowControl/>
      <w:spacing w:before="240" w:after="240"/>
      <w:jc w:val="left"/>
    </w:pPr>
    <w:rPr>
      <w:rFonts w:ascii="宋体" w:eastAsia="宋体" w:hAnsi="宋体" w:cs="宋体"/>
      <w:kern w:val="0"/>
      <w:sz w:val="24"/>
      <w:szCs w:val="24"/>
    </w:rPr>
  </w:style>
  <w:style w:type="paragraph" w:customStyle="1" w:styleId="searchbutton1">
    <w:name w:val="searchbutton1"/>
    <w:basedOn w:val="a"/>
    <w:rsid w:val="00096248"/>
    <w:pPr>
      <w:widowControl/>
      <w:spacing w:before="240" w:after="240"/>
      <w:jc w:val="left"/>
    </w:pPr>
    <w:rPr>
      <w:rFonts w:ascii="宋体" w:eastAsia="宋体" w:hAnsi="宋体" w:cs="宋体"/>
      <w:kern w:val="0"/>
      <w:sz w:val="26"/>
      <w:szCs w:val="26"/>
    </w:rPr>
  </w:style>
  <w:style w:type="paragraph" w:customStyle="1" w:styleId="light1">
    <w:name w:val="light1"/>
    <w:basedOn w:val="a"/>
    <w:rsid w:val="00096248"/>
    <w:pPr>
      <w:widowControl/>
      <w:spacing w:before="240" w:after="240"/>
      <w:jc w:val="left"/>
    </w:pPr>
    <w:rPr>
      <w:rFonts w:ascii="宋体" w:eastAsia="宋体" w:hAnsi="宋体" w:cs="宋体"/>
      <w:b/>
      <w:bCs/>
      <w:color w:val="008800"/>
      <w:kern w:val="0"/>
      <w:sz w:val="24"/>
      <w:szCs w:val="24"/>
    </w:rPr>
  </w:style>
  <w:style w:type="paragraph" w:customStyle="1" w:styleId="pad1">
    <w:name w:val="pad1"/>
    <w:basedOn w:val="a"/>
    <w:rsid w:val="00096248"/>
    <w:pPr>
      <w:widowControl/>
      <w:spacing w:after="240"/>
      <w:jc w:val="left"/>
    </w:pPr>
    <w:rPr>
      <w:rFonts w:ascii="宋体" w:eastAsia="宋体" w:hAnsi="宋体" w:cs="宋体"/>
      <w:kern w:val="0"/>
      <w:sz w:val="24"/>
      <w:szCs w:val="24"/>
    </w:rPr>
  </w:style>
  <w:style w:type="paragraph" w:customStyle="1" w:styleId="hidden1">
    <w:name w:val="hidden1"/>
    <w:basedOn w:val="a"/>
    <w:rsid w:val="00096248"/>
    <w:pPr>
      <w:widowControl/>
      <w:spacing w:before="240" w:after="240"/>
      <w:jc w:val="left"/>
    </w:pPr>
    <w:rPr>
      <w:rFonts w:ascii="宋体" w:eastAsia="宋体" w:hAnsi="宋体" w:cs="宋体"/>
      <w:kern w:val="0"/>
      <w:sz w:val="24"/>
      <w:szCs w:val="24"/>
    </w:rPr>
  </w:style>
  <w:style w:type="paragraph" w:customStyle="1" w:styleId="tocindent1">
    <w:name w:val="tocindent1"/>
    <w:basedOn w:val="a"/>
    <w:rsid w:val="00096248"/>
    <w:pPr>
      <w:widowControl/>
      <w:ind w:left="240"/>
      <w:jc w:val="left"/>
    </w:pPr>
    <w:rPr>
      <w:rFonts w:ascii="宋体" w:eastAsia="宋体" w:hAnsi="宋体" w:cs="宋体"/>
      <w:kern w:val="0"/>
      <w:sz w:val="24"/>
      <w:szCs w:val="24"/>
    </w:rPr>
  </w:style>
  <w:style w:type="paragraph" w:customStyle="1" w:styleId="tocline1">
    <w:name w:val="tocline1"/>
    <w:basedOn w:val="a"/>
    <w:rsid w:val="00096248"/>
    <w:pPr>
      <w:widowControl/>
      <w:jc w:val="left"/>
    </w:pPr>
    <w:rPr>
      <w:rFonts w:ascii="宋体" w:eastAsia="宋体" w:hAnsi="宋体" w:cs="宋体"/>
      <w:kern w:val="0"/>
      <w:sz w:val="24"/>
      <w:szCs w:val="24"/>
    </w:rPr>
  </w:style>
  <w:style w:type="paragraph" w:customStyle="1" w:styleId="editsection1">
    <w:name w:val="editsection1"/>
    <w:basedOn w:val="a"/>
    <w:rsid w:val="00096248"/>
    <w:pPr>
      <w:widowControl/>
      <w:spacing w:before="168"/>
      <w:jc w:val="left"/>
    </w:pPr>
    <w:rPr>
      <w:rFonts w:ascii="宋体" w:eastAsia="宋体" w:hAnsi="宋体" w:cs="宋体"/>
      <w:kern w:val="0"/>
      <w:sz w:val="24"/>
      <w:szCs w:val="24"/>
    </w:rPr>
  </w:style>
  <w:style w:type="character" w:customStyle="1" w:styleId="user1">
    <w:name w:val="user1"/>
    <w:basedOn w:val="a0"/>
    <w:rsid w:val="00096248"/>
  </w:style>
  <w:style w:type="character" w:customStyle="1" w:styleId="minor1">
    <w:name w:val="minor1"/>
    <w:basedOn w:val="a0"/>
    <w:rsid w:val="00096248"/>
    <w:rPr>
      <w:b/>
      <w:bCs/>
    </w:rPr>
  </w:style>
  <w:style w:type="character" w:customStyle="1" w:styleId="diffchange1">
    <w:name w:val="diffchange1"/>
    <w:basedOn w:val="a0"/>
    <w:rsid w:val="00096248"/>
    <w:rPr>
      <w:b/>
      <w:bCs/>
      <w:color w:val="008000"/>
      <w:bdr w:val="dashed" w:sz="8" w:space="0" w:color="676F80" w:frame="1"/>
      <w:shd w:val="clear" w:color="auto" w:fill="CDDEFF"/>
    </w:rPr>
  </w:style>
  <w:style w:type="character" w:customStyle="1" w:styleId="diffchange2">
    <w:name w:val="diffchange2"/>
    <w:basedOn w:val="a0"/>
    <w:rsid w:val="00096248"/>
    <w:rPr>
      <w:b/>
      <w:bCs/>
      <w:strike/>
      <w:color w:val="FF0000"/>
      <w:bdr w:val="dashed" w:sz="8" w:space="0" w:color="B3A38E" w:frame="1"/>
      <w:shd w:val="clear" w:color="auto" w:fill="FFE9CB"/>
    </w:rPr>
  </w:style>
  <w:style w:type="character" w:customStyle="1" w:styleId="deleted1">
    <w:name w:val="deleted1"/>
    <w:basedOn w:val="a0"/>
    <w:rsid w:val="00096248"/>
    <w:rPr>
      <w:i/>
      <w:iCs/>
      <w:strike/>
      <w:color w:val="888888"/>
    </w:rPr>
  </w:style>
  <w:style w:type="paragraph" w:customStyle="1" w:styleId="editoptions1">
    <w:name w:val="editoptions1"/>
    <w:basedOn w:val="a"/>
    <w:rsid w:val="00096248"/>
    <w:pPr>
      <w:widowControl/>
      <w:spacing w:before="240" w:after="240"/>
      <w:jc w:val="left"/>
    </w:pPr>
    <w:rPr>
      <w:rFonts w:ascii="宋体" w:eastAsia="宋体" w:hAnsi="宋体" w:cs="宋体"/>
      <w:kern w:val="0"/>
      <w:sz w:val="24"/>
      <w:szCs w:val="24"/>
    </w:rPr>
  </w:style>
  <w:style w:type="paragraph" w:customStyle="1" w:styleId="tablepagercollinks1">
    <w:name w:val="tablepager_col_links1"/>
    <w:basedOn w:val="a"/>
    <w:rsid w:val="00096248"/>
    <w:pPr>
      <w:widowControl/>
      <w:shd w:val="clear" w:color="auto" w:fill="EEEEFF"/>
      <w:spacing w:before="240" w:after="240"/>
      <w:jc w:val="left"/>
    </w:pPr>
    <w:rPr>
      <w:rFonts w:ascii="宋体" w:eastAsia="宋体" w:hAnsi="宋体" w:cs="宋体"/>
      <w:kern w:val="0"/>
      <w:sz w:val="24"/>
      <w:szCs w:val="24"/>
    </w:rPr>
  </w:style>
  <w:style w:type="paragraph" w:customStyle="1" w:styleId="tablepagercolimgdescription1">
    <w:name w:val="tablepager_col_img_description1"/>
    <w:basedOn w:val="a"/>
    <w:rsid w:val="00096248"/>
    <w:pPr>
      <w:widowControl/>
      <w:spacing w:before="240" w:after="240"/>
      <w:jc w:val="left"/>
    </w:pPr>
    <w:rPr>
      <w:rFonts w:ascii="宋体" w:eastAsia="宋体" w:hAnsi="宋体" w:cs="宋体"/>
      <w:kern w:val="0"/>
      <w:sz w:val="24"/>
      <w:szCs w:val="24"/>
    </w:rPr>
  </w:style>
  <w:style w:type="paragraph" w:customStyle="1" w:styleId="hidden2">
    <w:name w:val="hidden2"/>
    <w:basedOn w:val="a"/>
    <w:rsid w:val="00096248"/>
    <w:pPr>
      <w:widowControl/>
      <w:spacing w:before="240" w:after="240"/>
      <w:jc w:val="left"/>
    </w:pPr>
    <w:rPr>
      <w:rFonts w:ascii="宋体" w:eastAsia="宋体" w:hAnsi="宋体" w:cs="宋体"/>
      <w:kern w:val="0"/>
      <w:sz w:val="24"/>
      <w:szCs w:val="24"/>
    </w:rPr>
  </w:style>
  <w:style w:type="paragraph" w:customStyle="1" w:styleId="urlexpansion1">
    <w:name w:val="urlexpansion1"/>
    <w:basedOn w:val="a"/>
    <w:rsid w:val="00096248"/>
    <w:pPr>
      <w:widowControl/>
      <w:spacing w:before="240" w:after="240"/>
      <w:jc w:val="left"/>
    </w:pPr>
    <w:rPr>
      <w:rFonts w:ascii="宋体" w:eastAsia="宋体" w:hAnsi="宋体" w:cs="宋体"/>
      <w:vanish/>
      <w:kern w:val="0"/>
      <w:sz w:val="24"/>
      <w:szCs w:val="24"/>
    </w:rPr>
  </w:style>
  <w:style w:type="paragraph" w:customStyle="1" w:styleId="bodysearchwrap1">
    <w:name w:val="bodysearchwrap1"/>
    <w:basedOn w:val="a"/>
    <w:rsid w:val="00096248"/>
    <w:pPr>
      <w:widowControl/>
      <w:spacing w:before="240" w:after="240"/>
      <w:jc w:val="left"/>
    </w:pPr>
    <w:rPr>
      <w:rFonts w:ascii="宋体" w:eastAsia="宋体" w:hAnsi="宋体" w:cs="宋体"/>
      <w:kern w:val="0"/>
      <w:sz w:val="24"/>
      <w:szCs w:val="24"/>
    </w:rPr>
  </w:style>
  <w:style w:type="paragraph" w:customStyle="1" w:styleId="bodysearchbtngo1">
    <w:name w:val="bodysearchbtngo1"/>
    <w:basedOn w:val="a"/>
    <w:rsid w:val="00096248"/>
    <w:pPr>
      <w:widowControl/>
      <w:spacing w:before="240" w:after="240"/>
      <w:ind w:left="120"/>
      <w:jc w:val="left"/>
    </w:pPr>
    <w:rPr>
      <w:rFonts w:ascii="宋体" w:eastAsia="宋体" w:hAnsi="宋体" w:cs="宋体"/>
      <w:b/>
      <w:bCs/>
      <w:kern w:val="0"/>
      <w:sz w:val="24"/>
      <w:szCs w:val="24"/>
    </w:rPr>
  </w:style>
  <w:style w:type="paragraph" w:customStyle="1" w:styleId="enwpmpcontentbox1">
    <w:name w:val="enwpmpcontentbox1"/>
    <w:basedOn w:val="a"/>
    <w:rsid w:val="00096248"/>
    <w:pPr>
      <w:widowControl/>
      <w:pBdr>
        <w:top w:val="single" w:sz="8" w:space="0" w:color="auto"/>
        <w:left w:val="single" w:sz="8" w:space="0" w:color="auto"/>
        <w:bottom w:val="single" w:sz="8" w:space="0" w:color="auto"/>
        <w:right w:val="single" w:sz="8" w:space="0" w:color="auto"/>
      </w:pBdr>
      <w:spacing w:before="240" w:after="216"/>
      <w:ind w:left="216"/>
      <w:jc w:val="left"/>
    </w:pPr>
    <w:rPr>
      <w:rFonts w:ascii="宋体" w:eastAsia="宋体" w:hAnsi="宋体" w:cs="宋体"/>
      <w:kern w:val="0"/>
      <w:sz w:val="24"/>
      <w:szCs w:val="24"/>
    </w:rPr>
  </w:style>
  <w:style w:type="character" w:customStyle="1" w:styleId="toctoggle">
    <w:name w:val="toctoggle"/>
    <w:basedOn w:val="a0"/>
    <w:rsid w:val="00096248"/>
  </w:style>
  <w:style w:type="character" w:customStyle="1" w:styleId="tocnumber">
    <w:name w:val="tocnumber"/>
    <w:basedOn w:val="a0"/>
    <w:rsid w:val="00096248"/>
  </w:style>
  <w:style w:type="character" w:customStyle="1" w:styleId="toctext">
    <w:name w:val="toctext"/>
    <w:basedOn w:val="a0"/>
    <w:rsid w:val="00096248"/>
  </w:style>
  <w:style w:type="paragraph" w:styleId="aa">
    <w:name w:val="Balloon Text"/>
    <w:basedOn w:val="a"/>
    <w:link w:val="Char1"/>
    <w:uiPriority w:val="99"/>
    <w:semiHidden/>
    <w:unhideWhenUsed/>
    <w:rsid w:val="00096248"/>
    <w:rPr>
      <w:sz w:val="18"/>
      <w:szCs w:val="18"/>
    </w:rPr>
  </w:style>
  <w:style w:type="character" w:customStyle="1" w:styleId="Char1">
    <w:name w:val="批注框文本 Char"/>
    <w:basedOn w:val="a0"/>
    <w:link w:val="aa"/>
    <w:uiPriority w:val="99"/>
    <w:semiHidden/>
    <w:rsid w:val="00096248"/>
    <w:rPr>
      <w:sz w:val="18"/>
      <w:szCs w:val="18"/>
    </w:rPr>
  </w:style>
</w:styles>
</file>

<file path=word/webSettings.xml><?xml version="1.0" encoding="utf-8"?>
<w:webSettings xmlns:r="http://schemas.openxmlformats.org/officeDocument/2006/relationships" xmlns:w="http://schemas.openxmlformats.org/wordprocessingml/2006/main">
  <w:divs>
    <w:div w:id="570770517">
      <w:bodyDiv w:val="1"/>
      <w:marLeft w:val="0"/>
      <w:marRight w:val="0"/>
      <w:marTop w:val="0"/>
      <w:marBottom w:val="0"/>
      <w:divBdr>
        <w:top w:val="none" w:sz="0" w:space="0" w:color="auto"/>
        <w:left w:val="none" w:sz="0" w:space="0" w:color="auto"/>
        <w:bottom w:val="none" w:sz="0" w:space="0" w:color="auto"/>
        <w:right w:val="none" w:sz="0" w:space="0" w:color="auto"/>
      </w:divBdr>
      <w:divsChild>
        <w:div w:id="758672836">
          <w:marLeft w:val="0"/>
          <w:marRight w:val="187"/>
          <w:marTop w:val="3273"/>
          <w:marBottom w:val="0"/>
          <w:divBdr>
            <w:top w:val="none" w:sz="0" w:space="0" w:color="auto"/>
            <w:left w:val="none" w:sz="0" w:space="0" w:color="auto"/>
            <w:bottom w:val="none" w:sz="0" w:space="0" w:color="auto"/>
            <w:right w:val="none" w:sz="0" w:space="0" w:color="auto"/>
          </w:divBdr>
          <w:divsChild>
            <w:div w:id="1126698546">
              <w:marLeft w:val="4114"/>
              <w:marRight w:val="0"/>
              <w:marTop w:val="0"/>
              <w:marBottom w:val="0"/>
              <w:divBdr>
                <w:top w:val="none" w:sz="0" w:space="0" w:color="auto"/>
                <w:left w:val="none" w:sz="0" w:space="0" w:color="auto"/>
                <w:bottom w:val="none" w:sz="0" w:space="0" w:color="auto"/>
                <w:right w:val="none" w:sz="0" w:space="0" w:color="auto"/>
              </w:divBdr>
              <w:divsChild>
                <w:div w:id="1339843569">
                  <w:marLeft w:val="0"/>
                  <w:marRight w:val="0"/>
                  <w:marTop w:val="0"/>
                  <w:marBottom w:val="0"/>
                  <w:divBdr>
                    <w:top w:val="none" w:sz="0" w:space="0" w:color="auto"/>
                    <w:left w:val="none" w:sz="0" w:space="0" w:color="auto"/>
                    <w:bottom w:val="none" w:sz="0" w:space="0" w:color="auto"/>
                    <w:right w:val="none" w:sz="0" w:space="0" w:color="auto"/>
                  </w:divBdr>
                  <w:divsChild>
                    <w:div w:id="939416383">
                      <w:marLeft w:val="0"/>
                      <w:marRight w:val="0"/>
                      <w:marTop w:val="0"/>
                      <w:marBottom w:val="0"/>
                      <w:divBdr>
                        <w:top w:val="none" w:sz="0" w:space="0" w:color="auto"/>
                        <w:left w:val="none" w:sz="0" w:space="0" w:color="auto"/>
                        <w:bottom w:val="none" w:sz="0" w:space="0" w:color="auto"/>
                        <w:right w:val="none" w:sz="0" w:space="0" w:color="auto"/>
                      </w:divBdr>
                    </w:div>
                    <w:div w:id="526335046">
                      <w:marLeft w:val="0"/>
                      <w:marRight w:val="0"/>
                      <w:marTop w:val="0"/>
                      <w:marBottom w:val="0"/>
                      <w:divBdr>
                        <w:top w:val="none" w:sz="0" w:space="0" w:color="auto"/>
                        <w:left w:val="none" w:sz="0" w:space="0" w:color="auto"/>
                        <w:bottom w:val="none" w:sz="0" w:space="0" w:color="auto"/>
                        <w:right w:val="none" w:sz="0" w:space="0" w:color="auto"/>
                      </w:divBdr>
                    </w:div>
                    <w:div w:id="1961914804">
                      <w:marLeft w:val="94"/>
                      <w:marRight w:val="0"/>
                      <w:marTop w:val="240"/>
                      <w:marBottom w:val="0"/>
                      <w:divBdr>
                        <w:top w:val="none" w:sz="0" w:space="0" w:color="auto"/>
                        <w:left w:val="none" w:sz="0" w:space="0" w:color="auto"/>
                        <w:bottom w:val="none" w:sz="0" w:space="0" w:color="auto"/>
                        <w:right w:val="none" w:sz="0" w:space="0" w:color="auto"/>
                      </w:divBdr>
                    </w:div>
                    <w:div w:id="547954583">
                      <w:marLeft w:val="94"/>
                      <w:marRight w:val="0"/>
                      <w:marTop w:val="240"/>
                      <w:marBottom w:val="0"/>
                      <w:divBdr>
                        <w:top w:val="none" w:sz="0" w:space="0" w:color="auto"/>
                        <w:left w:val="none" w:sz="0" w:space="0" w:color="auto"/>
                        <w:bottom w:val="none" w:sz="0" w:space="0" w:color="auto"/>
                        <w:right w:val="none" w:sz="0" w:space="0" w:color="auto"/>
                      </w:divBdr>
                    </w:div>
                    <w:div w:id="1833637916">
                      <w:marLeft w:val="94"/>
                      <w:marRight w:val="0"/>
                      <w:marTop w:val="240"/>
                      <w:marBottom w:val="0"/>
                      <w:divBdr>
                        <w:top w:val="none" w:sz="0" w:space="0" w:color="auto"/>
                        <w:left w:val="none" w:sz="0" w:space="0" w:color="auto"/>
                        <w:bottom w:val="none" w:sz="0" w:space="0" w:color="auto"/>
                        <w:right w:val="none" w:sz="0" w:space="0" w:color="auto"/>
                      </w:divBdr>
                    </w:div>
                    <w:div w:id="720324103">
                      <w:marLeft w:val="94"/>
                      <w:marRight w:val="0"/>
                      <w:marTop w:val="240"/>
                      <w:marBottom w:val="0"/>
                      <w:divBdr>
                        <w:top w:val="none" w:sz="0" w:space="0" w:color="auto"/>
                        <w:left w:val="none" w:sz="0" w:space="0" w:color="auto"/>
                        <w:bottom w:val="none" w:sz="0" w:space="0" w:color="auto"/>
                        <w:right w:val="none" w:sz="0" w:space="0" w:color="auto"/>
                      </w:divBdr>
                    </w:div>
                    <w:div w:id="285704021">
                      <w:marLeft w:val="94"/>
                      <w:marRight w:val="0"/>
                      <w:marTop w:val="240"/>
                      <w:marBottom w:val="0"/>
                      <w:divBdr>
                        <w:top w:val="none" w:sz="0" w:space="0" w:color="auto"/>
                        <w:left w:val="none" w:sz="0" w:space="0" w:color="auto"/>
                        <w:bottom w:val="none" w:sz="0" w:space="0" w:color="auto"/>
                        <w:right w:val="none" w:sz="0" w:space="0" w:color="auto"/>
                      </w:divBdr>
                    </w:div>
                    <w:div w:id="319425728">
                      <w:marLeft w:val="94"/>
                      <w:marRight w:val="0"/>
                      <w:marTop w:val="240"/>
                      <w:marBottom w:val="0"/>
                      <w:divBdr>
                        <w:top w:val="none" w:sz="0" w:space="0" w:color="auto"/>
                        <w:left w:val="none" w:sz="0" w:space="0" w:color="auto"/>
                        <w:bottom w:val="none" w:sz="0" w:space="0" w:color="auto"/>
                        <w:right w:val="none" w:sz="0" w:space="0" w:color="auto"/>
                      </w:divBdr>
                    </w:div>
                    <w:div w:id="551694616">
                      <w:marLeft w:val="94"/>
                      <w:marRight w:val="0"/>
                      <w:marTop w:val="240"/>
                      <w:marBottom w:val="0"/>
                      <w:divBdr>
                        <w:top w:val="none" w:sz="0" w:space="0" w:color="auto"/>
                        <w:left w:val="none" w:sz="0" w:space="0" w:color="auto"/>
                        <w:bottom w:val="none" w:sz="0" w:space="0" w:color="auto"/>
                        <w:right w:val="none" w:sz="0" w:space="0" w:color="auto"/>
                      </w:divBdr>
                    </w:div>
                    <w:div w:id="1775974570">
                      <w:marLeft w:val="94"/>
                      <w:marRight w:val="0"/>
                      <w:marTop w:val="240"/>
                      <w:marBottom w:val="0"/>
                      <w:divBdr>
                        <w:top w:val="none" w:sz="0" w:space="0" w:color="auto"/>
                        <w:left w:val="none" w:sz="0" w:space="0" w:color="auto"/>
                        <w:bottom w:val="none" w:sz="0" w:space="0" w:color="auto"/>
                        <w:right w:val="none" w:sz="0" w:space="0" w:color="auto"/>
                      </w:divBdr>
                    </w:div>
                    <w:div w:id="1719276483">
                      <w:marLeft w:val="94"/>
                      <w:marRight w:val="0"/>
                      <w:marTop w:val="240"/>
                      <w:marBottom w:val="0"/>
                      <w:divBdr>
                        <w:top w:val="none" w:sz="0" w:space="0" w:color="auto"/>
                        <w:left w:val="none" w:sz="0" w:space="0" w:color="auto"/>
                        <w:bottom w:val="none" w:sz="0" w:space="0" w:color="auto"/>
                        <w:right w:val="none" w:sz="0" w:space="0" w:color="auto"/>
                      </w:divBdr>
                    </w:div>
                    <w:div w:id="1006637868">
                      <w:marLeft w:val="94"/>
                      <w:marRight w:val="0"/>
                      <w:marTop w:val="240"/>
                      <w:marBottom w:val="0"/>
                      <w:divBdr>
                        <w:top w:val="none" w:sz="0" w:space="0" w:color="auto"/>
                        <w:left w:val="none" w:sz="0" w:space="0" w:color="auto"/>
                        <w:bottom w:val="none" w:sz="0" w:space="0" w:color="auto"/>
                        <w:right w:val="none" w:sz="0" w:space="0" w:color="auto"/>
                      </w:divBdr>
                    </w:div>
                    <w:div w:id="2146700984">
                      <w:marLeft w:val="94"/>
                      <w:marRight w:val="0"/>
                      <w:marTop w:val="240"/>
                      <w:marBottom w:val="0"/>
                      <w:divBdr>
                        <w:top w:val="none" w:sz="0" w:space="0" w:color="auto"/>
                        <w:left w:val="none" w:sz="0" w:space="0" w:color="auto"/>
                        <w:bottom w:val="none" w:sz="0" w:space="0" w:color="auto"/>
                        <w:right w:val="none" w:sz="0" w:space="0" w:color="auto"/>
                      </w:divBdr>
                    </w:div>
                    <w:div w:id="1028334261">
                      <w:marLeft w:val="94"/>
                      <w:marRight w:val="0"/>
                      <w:marTop w:val="240"/>
                      <w:marBottom w:val="0"/>
                      <w:divBdr>
                        <w:top w:val="none" w:sz="0" w:space="0" w:color="auto"/>
                        <w:left w:val="none" w:sz="0" w:space="0" w:color="auto"/>
                        <w:bottom w:val="none" w:sz="0" w:space="0" w:color="auto"/>
                        <w:right w:val="none" w:sz="0" w:space="0" w:color="auto"/>
                      </w:divBdr>
                    </w:div>
                    <w:div w:id="1509827096">
                      <w:marLeft w:val="94"/>
                      <w:marRight w:val="0"/>
                      <w:marTop w:val="240"/>
                      <w:marBottom w:val="0"/>
                      <w:divBdr>
                        <w:top w:val="none" w:sz="0" w:space="0" w:color="auto"/>
                        <w:left w:val="none" w:sz="0" w:space="0" w:color="auto"/>
                        <w:bottom w:val="none" w:sz="0" w:space="0" w:color="auto"/>
                        <w:right w:val="none" w:sz="0" w:space="0" w:color="auto"/>
                      </w:divBdr>
                    </w:div>
                    <w:div w:id="162359158">
                      <w:marLeft w:val="94"/>
                      <w:marRight w:val="0"/>
                      <w:marTop w:val="240"/>
                      <w:marBottom w:val="0"/>
                      <w:divBdr>
                        <w:top w:val="none" w:sz="0" w:space="0" w:color="auto"/>
                        <w:left w:val="none" w:sz="0" w:space="0" w:color="auto"/>
                        <w:bottom w:val="none" w:sz="0" w:space="0" w:color="auto"/>
                        <w:right w:val="none" w:sz="0" w:space="0" w:color="auto"/>
                      </w:divBdr>
                    </w:div>
                    <w:div w:id="1216545995">
                      <w:marLeft w:val="94"/>
                      <w:marRight w:val="0"/>
                      <w:marTop w:val="240"/>
                      <w:marBottom w:val="0"/>
                      <w:divBdr>
                        <w:top w:val="none" w:sz="0" w:space="0" w:color="auto"/>
                        <w:left w:val="none" w:sz="0" w:space="0" w:color="auto"/>
                        <w:bottom w:val="none" w:sz="0" w:space="0" w:color="auto"/>
                        <w:right w:val="none" w:sz="0" w:space="0" w:color="auto"/>
                      </w:divBdr>
                    </w:div>
                    <w:div w:id="310183690">
                      <w:marLeft w:val="94"/>
                      <w:marRight w:val="0"/>
                      <w:marTop w:val="240"/>
                      <w:marBottom w:val="0"/>
                      <w:divBdr>
                        <w:top w:val="none" w:sz="0" w:space="0" w:color="auto"/>
                        <w:left w:val="none" w:sz="0" w:space="0" w:color="auto"/>
                        <w:bottom w:val="none" w:sz="0" w:space="0" w:color="auto"/>
                        <w:right w:val="none" w:sz="0" w:space="0" w:color="auto"/>
                      </w:divBdr>
                    </w:div>
                    <w:div w:id="2038894913">
                      <w:marLeft w:val="94"/>
                      <w:marRight w:val="0"/>
                      <w:marTop w:val="240"/>
                      <w:marBottom w:val="0"/>
                      <w:divBdr>
                        <w:top w:val="none" w:sz="0" w:space="0" w:color="auto"/>
                        <w:left w:val="none" w:sz="0" w:space="0" w:color="auto"/>
                        <w:bottom w:val="none" w:sz="0" w:space="0" w:color="auto"/>
                        <w:right w:val="none" w:sz="0" w:space="0" w:color="auto"/>
                      </w:divBdr>
                    </w:div>
                    <w:div w:id="1937051447">
                      <w:marLeft w:val="94"/>
                      <w:marRight w:val="0"/>
                      <w:marTop w:val="240"/>
                      <w:marBottom w:val="0"/>
                      <w:divBdr>
                        <w:top w:val="none" w:sz="0" w:space="0" w:color="auto"/>
                        <w:left w:val="none" w:sz="0" w:space="0" w:color="auto"/>
                        <w:bottom w:val="none" w:sz="0" w:space="0" w:color="auto"/>
                        <w:right w:val="none" w:sz="0" w:space="0" w:color="auto"/>
                      </w:divBdr>
                    </w:div>
                    <w:div w:id="1164664310">
                      <w:marLeft w:val="94"/>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iki.mbalib.com/wiki/KAIZEN" TargetMode="External"/><Relationship Id="rId117" Type="http://schemas.openxmlformats.org/officeDocument/2006/relationships/hyperlink" Target="http://wiki.mbalib.com/wiki/%E5%91%98%E5%B7%A5%E5%8F%82%E4%B8%8E" TargetMode="External"/><Relationship Id="rId21" Type="http://schemas.openxmlformats.org/officeDocument/2006/relationships/hyperlink" Target="http://wiki.mbalib.com/wiki/KAIZEN" TargetMode="External"/><Relationship Id="rId42" Type="http://schemas.openxmlformats.org/officeDocument/2006/relationships/hyperlink" Target="http://wiki.mbalib.com/wiki/%E7%AE%A1%E7%90%86%E7%90%86%E8%AE%BA" TargetMode="External"/><Relationship Id="rId47" Type="http://schemas.openxmlformats.org/officeDocument/2006/relationships/hyperlink" Target="http://wiki.mbalib.com/w/index.php?title=%E6%8C%81%E7%BB%AD%E6%94%B9%E5%96%84&amp;action=edit&amp;section=4" TargetMode="External"/><Relationship Id="rId63" Type="http://schemas.openxmlformats.org/officeDocument/2006/relationships/hyperlink" Target="http://wiki.mbalib.com/wiki/%E5%85%A8%E5%91%98%E7%94%9F%E4%BA%A7%E7%BB%B4%E4%BF%AE" TargetMode="External"/><Relationship Id="rId68" Type="http://schemas.openxmlformats.org/officeDocument/2006/relationships/hyperlink" Target="http://wiki.mbalib.com/wiki/PDCA%E5%BE%AA%E7%8E%AF" TargetMode="External"/><Relationship Id="rId84" Type="http://schemas.openxmlformats.org/officeDocument/2006/relationships/hyperlink" Target="http://wiki.mbalib.com/wiki/%E4%BE%9B%E5%BA%94%E5%95%86" TargetMode="External"/><Relationship Id="rId89" Type="http://schemas.openxmlformats.org/officeDocument/2006/relationships/hyperlink" Target="http://wiki.mbalib.com/wiki/%E5%85%A8%E9%9D%A2%E8%B4%A8%E9%87%8F%E7%AE%A1%E7%90%86" TargetMode="External"/><Relationship Id="rId112" Type="http://schemas.openxmlformats.org/officeDocument/2006/relationships/hyperlink" Target="http://wiki.mbalib.com/wiki/%E7%9C%8B%E6%9D%BF" TargetMode="External"/><Relationship Id="rId133" Type="http://schemas.openxmlformats.org/officeDocument/2006/relationships/hyperlink" Target="http://wiki.mbalib.com/w/index.php?title=%E6%8C%81%E7%BB%AD%E6%94%B9%E5%96%84&amp;action=edit&amp;section=15" TargetMode="External"/><Relationship Id="rId138" Type="http://schemas.openxmlformats.org/officeDocument/2006/relationships/hyperlink" Target="http://wiki.mbalib.com/wiki/%E5%B8%82%E5%9C%BA%E7%BB%8F%E6%B5%8E" TargetMode="External"/><Relationship Id="rId154" Type="http://schemas.openxmlformats.org/officeDocument/2006/relationships/hyperlink" Target="http://wiki.mbalib.com/wiki/%E5%B7%A5%E4%BD%8D%E5%99%A8%E5%85%B7" TargetMode="External"/><Relationship Id="rId159" Type="http://schemas.openxmlformats.org/officeDocument/2006/relationships/image" Target="media/image6.jpeg"/><Relationship Id="rId16" Type="http://schemas.openxmlformats.org/officeDocument/2006/relationships/hyperlink" Target="http://wiki.mbalib.com/wiki/KAIZEN" TargetMode="External"/><Relationship Id="rId107" Type="http://schemas.openxmlformats.org/officeDocument/2006/relationships/hyperlink" Target="http://wiki.mbalib.com/wiki/Just_In_Time" TargetMode="External"/><Relationship Id="rId11" Type="http://schemas.openxmlformats.org/officeDocument/2006/relationships/hyperlink" Target="http://wiki.mbalib.com/wiki/KAIZEN" TargetMode="External"/><Relationship Id="rId32" Type="http://schemas.openxmlformats.org/officeDocument/2006/relationships/hyperlink" Target="http://wiki.mbalib.com/wiki/%E4%BB%8A%E4%BA%95%E6%AD%A3%E6%98%8E" TargetMode="External"/><Relationship Id="rId37" Type="http://schemas.openxmlformats.org/officeDocument/2006/relationships/hyperlink" Target="http://wiki.mbalib.com/wiki/%E4%BC%81%E4%B8%9A%E7%AE%A1%E7%90%86" TargetMode="External"/><Relationship Id="rId53" Type="http://schemas.openxmlformats.org/officeDocument/2006/relationships/image" Target="media/image2.jpeg"/><Relationship Id="rId58" Type="http://schemas.openxmlformats.org/officeDocument/2006/relationships/hyperlink" Target="http://wiki.mbalib.com/wiki/%E6%88%90%E6%9C%AC" TargetMode="External"/><Relationship Id="rId74" Type="http://schemas.openxmlformats.org/officeDocument/2006/relationships/hyperlink" Target="http://wiki.mbalib.com/wiki/PDCA%E5%BE%AA%E7%8E%AF" TargetMode="External"/><Relationship Id="rId79" Type="http://schemas.openxmlformats.org/officeDocument/2006/relationships/hyperlink" Target="http://wiki.mbalib.com/wiki/%E4%BC%81%E4%B8%9A%E7%9B%AE%E6%A0%87" TargetMode="External"/><Relationship Id="rId102" Type="http://schemas.openxmlformats.org/officeDocument/2006/relationships/hyperlink" Target="http://wiki.mbalib.com/wiki/Total_Productive_Maintenance" TargetMode="External"/><Relationship Id="rId123" Type="http://schemas.openxmlformats.org/officeDocument/2006/relationships/hyperlink" Target="http://wiki.mbalib.com/wiki/Image:Gemba%E7%BB%93%E6%9E%84%E6%A1%86%E6%9E%B6.jpg" TargetMode="External"/><Relationship Id="rId128" Type="http://schemas.openxmlformats.org/officeDocument/2006/relationships/hyperlink" Target="http://wiki.mbalib.com/wiki/%E5%8E%9F%E6%9D%90%E6%96%99" TargetMode="External"/><Relationship Id="rId144" Type="http://schemas.openxmlformats.org/officeDocument/2006/relationships/hyperlink" Target="http://wiki.mbalib.com/wiki/ISO9000" TargetMode="External"/><Relationship Id="rId149" Type="http://schemas.openxmlformats.org/officeDocument/2006/relationships/hyperlink" Target="http://wiki.mbalib.com/wiki/%E6%8A%95%E8%B5%84%E5%9B%9E%E6%94%B6%E6%9C%9F" TargetMode="External"/><Relationship Id="rId5" Type="http://schemas.openxmlformats.org/officeDocument/2006/relationships/footnotes" Target="footnotes.xml"/><Relationship Id="rId90" Type="http://schemas.openxmlformats.org/officeDocument/2006/relationships/hyperlink" Target="http://wiki.mbalib.com/wiki/%E5%85%A8%E9%9D%A2%E8%B4%A8%E9%87%8F%E6%8E%A7%E5%88%B6" TargetMode="External"/><Relationship Id="rId95" Type="http://schemas.openxmlformats.org/officeDocument/2006/relationships/hyperlink" Target="http://wiki.mbalib.com/wiki/%E5%8F%91%E5%B1%95%E6%88%98%E7%95%A5" TargetMode="External"/><Relationship Id="rId160" Type="http://schemas.openxmlformats.org/officeDocument/2006/relationships/hyperlink" Target="http://wiki.mbalib.com/wiki/%E6%B5%81%E7%A8%8B%E5%88%86%E6%9E%90" TargetMode="External"/><Relationship Id="rId165" Type="http://schemas.openxmlformats.org/officeDocument/2006/relationships/fontTable" Target="fontTable.xml"/><Relationship Id="rId22" Type="http://schemas.openxmlformats.org/officeDocument/2006/relationships/hyperlink" Target="http://wiki.mbalib.com/wiki/KAIZEN" TargetMode="External"/><Relationship Id="rId27" Type="http://schemas.openxmlformats.org/officeDocument/2006/relationships/hyperlink" Target="http://wiki.mbalib.com/wiki/KAIZEN" TargetMode="External"/><Relationship Id="rId43" Type="http://schemas.openxmlformats.org/officeDocument/2006/relationships/hyperlink" Target="http://wiki.mbalib.com/wiki/%E5%85%A8%E9%9D%A2%E8%B4%A8%E9%87%8F%E7%AE%A1%E7%90%86" TargetMode="External"/><Relationship Id="rId48" Type="http://schemas.openxmlformats.org/officeDocument/2006/relationships/hyperlink" Target="http://wiki.mbalib.com/w/index.php?title=%E6%8C%81%E7%BB%AD%E6%94%B9%E5%96%84&amp;action=edit&amp;section=5" TargetMode="External"/><Relationship Id="rId64" Type="http://schemas.openxmlformats.org/officeDocument/2006/relationships/hyperlink" Target="http://wiki.mbalib.com/wiki/%E5%87%86%E6%97%B6%E7%94%9F%E4%BA%A7%E4%BD%93%E5%88%B6" TargetMode="External"/><Relationship Id="rId69" Type="http://schemas.openxmlformats.org/officeDocument/2006/relationships/hyperlink" Target="http://wiki.mbalib.com/wiki/Image:PDCASDCA%E5%BE%AA%E7%8E%AF.jpg" TargetMode="External"/><Relationship Id="rId113" Type="http://schemas.openxmlformats.org/officeDocument/2006/relationships/hyperlink" Target="http://wiki.mbalib.com/wiki/%E9%A1%BE%E5%AE%A2%E6%BB%A1%E6%84%8F" TargetMode="External"/><Relationship Id="rId118" Type="http://schemas.openxmlformats.org/officeDocument/2006/relationships/hyperlink" Target="http://wiki.mbalib.com/wiki/%E8%B4%A8%E9%87%8F%E5%9C%88" TargetMode="External"/><Relationship Id="rId134" Type="http://schemas.openxmlformats.org/officeDocument/2006/relationships/hyperlink" Target="http://wiki.mbalib.com/w/index.php?title=%E6%8C%81%E7%BB%AD%E6%94%B9%E5%96%84&amp;action=edit&amp;section=16" TargetMode="External"/><Relationship Id="rId139" Type="http://schemas.openxmlformats.org/officeDocument/2006/relationships/hyperlink" Target="http://wiki.mbalib.com/wiki/%E5%AE%A2%E6%88%B7%E4%BF%A1%E4%BB%BB" TargetMode="External"/><Relationship Id="rId80" Type="http://schemas.openxmlformats.org/officeDocument/2006/relationships/hyperlink" Target="http://wiki.mbalib.com/wiki/%E4%BA%A7%E5%93%81%E8%B4%A8%E9%87%8F" TargetMode="External"/><Relationship Id="rId85" Type="http://schemas.openxmlformats.org/officeDocument/2006/relationships/hyperlink" Target="http://wiki.mbalib.com/wiki/%E5%A4%96%E9%83%A8%E5%AE%A2%E6%88%B7" TargetMode="External"/><Relationship Id="rId150" Type="http://schemas.openxmlformats.org/officeDocument/2006/relationships/hyperlink" Target="http://wiki.mbalib.com/wiki/Image:%E2%80%9CAPOLO%E2%80%9D%E6%94%B9%E5%96%84%E7%9A%84%E6%8A%95%E8%B5%84%E6%95%88%E7%9B%8A%E5%88%86%E6%9E%90%E5%9B%BE.jpg" TargetMode="External"/><Relationship Id="rId155" Type="http://schemas.openxmlformats.org/officeDocument/2006/relationships/hyperlink" Target="http://wiki.mbalib.com/wiki/%E7%BB%9F%E8%AE%A1%E5%88%86%E6%9E%90" TargetMode="External"/><Relationship Id="rId12" Type="http://schemas.openxmlformats.org/officeDocument/2006/relationships/hyperlink" Target="http://wiki.mbalib.com/wiki/KAIZEN" TargetMode="External"/><Relationship Id="rId17" Type="http://schemas.openxmlformats.org/officeDocument/2006/relationships/hyperlink" Target="http://wiki.mbalib.com/wiki/KAIZEN" TargetMode="External"/><Relationship Id="rId33" Type="http://schemas.openxmlformats.org/officeDocument/2006/relationships/hyperlink" Target="http://wiki.mbalib.com/w/index.php?title=%E6%8C%81%E7%BB%AD%E6%94%B9%E5%96%84&amp;action=edit&amp;section=2" TargetMode="External"/><Relationship Id="rId38" Type="http://schemas.openxmlformats.org/officeDocument/2006/relationships/hyperlink" Target="http://wiki.mbalib.com/wiki/%E9%A2%86%E5%AF%BC%E6%96%B9%E6%B3%95" TargetMode="External"/><Relationship Id="rId59" Type="http://schemas.openxmlformats.org/officeDocument/2006/relationships/hyperlink" Target="http://wiki.mbalib.com/wiki/%E4%BA%A4%E8%B4%A7%E6%9C%9F" TargetMode="External"/><Relationship Id="rId103" Type="http://schemas.openxmlformats.org/officeDocument/2006/relationships/hyperlink" Target="http://wiki.mbalib.com/wiki/%E5%85%A8%E5%91%98%E7%94%9F%E4%BA%A7%E7%BB%B4%E4%BF%AE" TargetMode="External"/><Relationship Id="rId108" Type="http://schemas.openxmlformats.org/officeDocument/2006/relationships/hyperlink" Target="http://wiki.mbalib.com/wiki/%E5%87%86%E6%97%B6%E5%88%B6" TargetMode="External"/><Relationship Id="rId124" Type="http://schemas.openxmlformats.org/officeDocument/2006/relationships/image" Target="media/image4.jpeg"/><Relationship Id="rId129" Type="http://schemas.openxmlformats.org/officeDocument/2006/relationships/hyperlink" Target="http://wiki.mbalib.com/wiki/%E4%BA%A7%E6%88%90%E5%93%81" TargetMode="External"/><Relationship Id="rId54" Type="http://schemas.openxmlformats.org/officeDocument/2006/relationships/hyperlink" Target="http://wiki.mbalib.com/w/index.php?title=%E6%8C%81%E7%BB%AD%E6%94%B9%E5%96%84&amp;action=edit&amp;section=6" TargetMode="External"/><Relationship Id="rId70" Type="http://schemas.openxmlformats.org/officeDocument/2006/relationships/image" Target="media/image3.jpeg"/><Relationship Id="rId75" Type="http://schemas.openxmlformats.org/officeDocument/2006/relationships/hyperlink" Target="http://wiki.mbalib.com/wiki/SDCA" TargetMode="External"/><Relationship Id="rId91" Type="http://schemas.openxmlformats.org/officeDocument/2006/relationships/hyperlink" Target="http://wiki.mbalib.com/wiki/TQC" TargetMode="External"/><Relationship Id="rId96" Type="http://schemas.openxmlformats.org/officeDocument/2006/relationships/hyperlink" Target="http://wiki.mbalib.com/wiki/%E4%BE%9B%E5%BA%94%E5%95%86" TargetMode="External"/><Relationship Id="rId140" Type="http://schemas.openxmlformats.org/officeDocument/2006/relationships/hyperlink" Target="http://wiki.mbalib.com/wiki/ISO9000" TargetMode="External"/><Relationship Id="rId145" Type="http://schemas.openxmlformats.org/officeDocument/2006/relationships/hyperlink" Target="http://wiki.mbalib.com/wiki/%E5%B7%A5%E4%BD%9C%E6%A0%87%E5%87%86" TargetMode="External"/><Relationship Id="rId161" Type="http://schemas.openxmlformats.org/officeDocument/2006/relationships/hyperlink" Target="http://wiki.mbalib.com/wiki/Image:%E6%94%B9%E5%96%84%E6%AF%94%E8%BE%83%E5%9B%BE.jpg"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iki.mbalib.com/wiki/KAIZEN" TargetMode="External"/><Relationship Id="rId23" Type="http://schemas.openxmlformats.org/officeDocument/2006/relationships/hyperlink" Target="http://wiki.mbalib.com/wiki/KAIZEN" TargetMode="External"/><Relationship Id="rId28" Type="http://schemas.openxmlformats.org/officeDocument/2006/relationships/hyperlink" Target="http://wiki.mbalib.com/wiki/KAIZEN" TargetMode="External"/><Relationship Id="rId36" Type="http://schemas.openxmlformats.org/officeDocument/2006/relationships/hyperlink" Target="http://wiki.mbalib.com/wiki/TWI" TargetMode="External"/><Relationship Id="rId49" Type="http://schemas.openxmlformats.org/officeDocument/2006/relationships/hyperlink" Target="http://wiki.mbalib.com/wiki/Image:%E6%A0%87%E5%87%86%E7%9A%84%E4%BF%9D%E6%8C%81%E4%BB%A5%E5%8F%8A%E6%94%B9%E5%96%84.jpg" TargetMode="External"/><Relationship Id="rId57" Type="http://schemas.openxmlformats.org/officeDocument/2006/relationships/hyperlink" Target="http://wiki.mbalib.com/w/index.php?title=QCD&amp;action=edit" TargetMode="External"/><Relationship Id="rId106" Type="http://schemas.openxmlformats.org/officeDocument/2006/relationships/hyperlink" Target="http://wiki.mbalib.com/wiki/%E5%87%86%E6%97%B6%E7%94%9F%E4%BA%A7%E4%BD%93%E5%88%B6" TargetMode="External"/><Relationship Id="rId114" Type="http://schemas.openxmlformats.org/officeDocument/2006/relationships/hyperlink" Target="http://wiki.mbalib.com/wiki/%E4%BC%81%E4%B8%9A%E6%88%98%E7%95%A5%E8%A7%84%E5%88%92" TargetMode="External"/><Relationship Id="rId119" Type="http://schemas.openxmlformats.org/officeDocument/2006/relationships/hyperlink" Target="http://wiki.mbalib.com/wiki/%E7%94%9F%E4%BA%A7%E8%83%BD%E5%8A%9B" TargetMode="External"/><Relationship Id="rId127" Type="http://schemas.openxmlformats.org/officeDocument/2006/relationships/hyperlink" Target="http://wiki.mbalib.com/wiki/%E7%94%9F%E4%BA%A7%E5%95%86" TargetMode="External"/><Relationship Id="rId10" Type="http://schemas.openxmlformats.org/officeDocument/2006/relationships/hyperlink" Target="http://wiki.mbalib.com/wiki/KAIZEN" TargetMode="External"/><Relationship Id="rId31" Type="http://schemas.openxmlformats.org/officeDocument/2006/relationships/hyperlink" Target="http://wiki.mbalib.com/w/index.php?title=%E6%8C%81%E7%BB%AD%E6%94%B9%E5%96%84&amp;action=edit&amp;section=1" TargetMode="External"/><Relationship Id="rId44" Type="http://schemas.openxmlformats.org/officeDocument/2006/relationships/hyperlink" Target="http://wiki.mbalib.com/wiki/TQM" TargetMode="External"/><Relationship Id="rId52" Type="http://schemas.openxmlformats.org/officeDocument/2006/relationships/hyperlink" Target="http://wiki.mbalib.com/wiki/Image:%E8%A5%BF%E6%96%B9%E4%BC%81%E4%B8%9A%E5%AF%B9%E5%B7%A5%E4%BD%9C%E5%8A%9F%E8%83%BD%E7%9A%84%E7%9C%8B%E6%B3%95.jpg" TargetMode="External"/><Relationship Id="rId60" Type="http://schemas.openxmlformats.org/officeDocument/2006/relationships/hyperlink" Target="http://wiki.mbalib.com/wiki/TQM" TargetMode="External"/><Relationship Id="rId65" Type="http://schemas.openxmlformats.org/officeDocument/2006/relationships/hyperlink" Target="http://wiki.mbalib.com/w/index.php?title=%E6%8C%81%E7%BB%AD%E6%94%B9%E5%96%84&amp;action=edit&amp;section=7" TargetMode="External"/><Relationship Id="rId73" Type="http://schemas.openxmlformats.org/officeDocument/2006/relationships/hyperlink" Target="http://wiki.mbalib.com/wiki/SDCA%E5%BE%AA%E7%8E%AF" TargetMode="External"/><Relationship Id="rId78" Type="http://schemas.openxmlformats.org/officeDocument/2006/relationships/hyperlink" Target="http://wiki.mbalib.com/wiki/%E6%88%90%E6%9C%AC" TargetMode="External"/><Relationship Id="rId81" Type="http://schemas.openxmlformats.org/officeDocument/2006/relationships/hyperlink" Target="http://wiki.mbalib.com/w/index.php?title=%E6%8C%81%E7%BB%AD%E6%94%B9%E5%96%84&amp;action=edit&amp;section=9" TargetMode="External"/><Relationship Id="rId86" Type="http://schemas.openxmlformats.org/officeDocument/2006/relationships/hyperlink" Target="http://wiki.mbalib.com/wiki/%E4%BA%A7%E5%93%81" TargetMode="External"/><Relationship Id="rId94" Type="http://schemas.openxmlformats.org/officeDocument/2006/relationships/hyperlink" Target="http://wiki.mbalib.com/wiki/%E8%B5%A2%E5%88%A9" TargetMode="External"/><Relationship Id="rId99" Type="http://schemas.openxmlformats.org/officeDocument/2006/relationships/hyperlink" Target="http://wiki.mbalib.com/wiki/%E8%B4%A8%E9%87%8F%E4%BF%9D%E8%AF%81%E4%BD%93%E7%B3%BB" TargetMode="External"/><Relationship Id="rId101" Type="http://schemas.openxmlformats.org/officeDocument/2006/relationships/hyperlink" Target="http://wiki.mbalib.com/wiki/%E5%85%A8%E5%91%98%E7%94%9F%E4%BA%A7%E7%BB%B4%E4%BF%AE" TargetMode="External"/><Relationship Id="rId122" Type="http://schemas.openxmlformats.org/officeDocument/2006/relationships/hyperlink" Target="http://wiki.mbalib.com/wiki/Muda" TargetMode="External"/><Relationship Id="rId130" Type="http://schemas.openxmlformats.org/officeDocument/2006/relationships/hyperlink" Target="http://wiki.mbalib.com/w/index.php?title=%E6%8C%81%E7%BB%AD%E6%94%B9%E5%96%84&amp;action=edit&amp;section=13" TargetMode="External"/><Relationship Id="rId135" Type="http://schemas.openxmlformats.org/officeDocument/2006/relationships/hyperlink" Target="http://wiki.mbalib.com/wiki/%E5%8F%AF%E8%A7%86%E5%8C%96%E7%AE%A1%E7%90%86" TargetMode="External"/><Relationship Id="rId143" Type="http://schemas.openxmlformats.org/officeDocument/2006/relationships/hyperlink" Target="http://wiki.mbalib.com/wiki/QS9000" TargetMode="External"/><Relationship Id="rId148" Type="http://schemas.openxmlformats.org/officeDocument/2006/relationships/hyperlink" Target="http://wiki.mbalib.com/wiki/KAIZEN" TargetMode="External"/><Relationship Id="rId151" Type="http://schemas.openxmlformats.org/officeDocument/2006/relationships/image" Target="media/image5.jpeg"/><Relationship Id="rId156" Type="http://schemas.openxmlformats.org/officeDocument/2006/relationships/hyperlink" Target="http://wiki.mbalib.com/wiki/%E4%BD%9C%E4%B8%9A%E6%8C%87%E5%AF%BC%E4%B9%A6" TargetMode="External"/><Relationship Id="rId164" Type="http://schemas.openxmlformats.org/officeDocument/2006/relationships/hyperlink" Target="http://wiki.mbalib.com/wiki/%E5%88%9B%E6%96%B0" TargetMode="External"/><Relationship Id="rId4" Type="http://schemas.openxmlformats.org/officeDocument/2006/relationships/webSettings" Target="webSettings.xml"/><Relationship Id="rId9" Type="http://schemas.openxmlformats.org/officeDocument/2006/relationships/hyperlink" Target="javascript:toggleToc()" TargetMode="External"/><Relationship Id="rId13" Type="http://schemas.openxmlformats.org/officeDocument/2006/relationships/hyperlink" Target="http://wiki.mbalib.com/wiki/KAIZEN" TargetMode="External"/><Relationship Id="rId18" Type="http://schemas.openxmlformats.org/officeDocument/2006/relationships/hyperlink" Target="http://wiki.mbalib.com/wiki/KAIZEN" TargetMode="External"/><Relationship Id="rId39" Type="http://schemas.openxmlformats.org/officeDocument/2006/relationships/hyperlink" Target="http://wiki.mbalib.com/wiki/%E5%9B%BD%E9%99%85%E8%B4%B8%E6%98%93" TargetMode="External"/><Relationship Id="rId109" Type="http://schemas.openxmlformats.org/officeDocument/2006/relationships/hyperlink" Target="http://wiki.mbalib.com/wiki/%E6%97%A5%E6%9C%AC%E4%B8%B0%E7%94%B0%E6%B1%BD%E8%BD%A6%E5%85%AC%E5%8F%B8" TargetMode="External"/><Relationship Id="rId34" Type="http://schemas.openxmlformats.org/officeDocument/2006/relationships/hyperlink" Target="http://wiki.mbalib.com/w/index.php?title=%E6%8C%81%E7%BB%AD%E6%94%B9%E5%96%84&amp;action=edit&amp;section=3" TargetMode="External"/><Relationship Id="rId50" Type="http://schemas.openxmlformats.org/officeDocument/2006/relationships/image" Target="media/image1.jpeg"/><Relationship Id="rId55" Type="http://schemas.openxmlformats.org/officeDocument/2006/relationships/hyperlink" Target="http://wiki.mbalib.com/wiki/PDCA" TargetMode="External"/><Relationship Id="rId76" Type="http://schemas.openxmlformats.org/officeDocument/2006/relationships/hyperlink" Target="http://wiki.mbalib.com/wiki/PDCA%E5%BE%AA%E7%8E%AF" TargetMode="External"/><Relationship Id="rId97" Type="http://schemas.openxmlformats.org/officeDocument/2006/relationships/hyperlink" Target="http://wiki.mbalib.com/wiki/%E4%BB%A3%E7%90%86%E5%95%86" TargetMode="External"/><Relationship Id="rId104" Type="http://schemas.openxmlformats.org/officeDocument/2006/relationships/hyperlink" Target="http://wiki.mbalib.com/wiki/%E4%BA%A7%E5%93%81%E8%B4%A8%E9%87%8F" TargetMode="External"/><Relationship Id="rId120" Type="http://schemas.openxmlformats.org/officeDocument/2006/relationships/hyperlink" Target="http://wiki.mbalib.com/wiki/%E4%BC%81%E4%B8%9A%E6%88%98%E7%95%A5%E7%9B%AE%E6%A0%87" TargetMode="External"/><Relationship Id="rId125" Type="http://schemas.openxmlformats.org/officeDocument/2006/relationships/hyperlink" Target="http://wiki.mbalib.com/wiki/%E5%8E%9F%E6%9D%90%E6%96%99" TargetMode="External"/><Relationship Id="rId141" Type="http://schemas.openxmlformats.org/officeDocument/2006/relationships/hyperlink" Target="http://wiki.mbalib.com/wiki/QS9000" TargetMode="External"/><Relationship Id="rId146" Type="http://schemas.openxmlformats.org/officeDocument/2006/relationships/hyperlink" Target="http://wiki.mbalib.com/w/index.php?title=%E6%8C%81%E7%BB%AD%E6%94%B9%E5%96%84&amp;action=edit&amp;section=18" TargetMode="External"/><Relationship Id="rId7" Type="http://schemas.openxmlformats.org/officeDocument/2006/relationships/hyperlink" Target="http://wiki.mbalib.com/" TargetMode="External"/><Relationship Id="rId71" Type="http://schemas.openxmlformats.org/officeDocument/2006/relationships/hyperlink" Target="http://wiki.mbalib.com/wiki/PDCA" TargetMode="External"/><Relationship Id="rId92" Type="http://schemas.openxmlformats.org/officeDocument/2006/relationships/hyperlink" Target="http://wiki.mbalib.com/wiki/%E5%B7%A5%E8%89%BA%E8%BF%87%E7%A8%8B" TargetMode="External"/><Relationship Id="rId162" Type="http://schemas.openxmlformats.org/officeDocument/2006/relationships/image" Target="media/image7.jpeg"/><Relationship Id="rId2" Type="http://schemas.openxmlformats.org/officeDocument/2006/relationships/styles" Target="styles.xml"/><Relationship Id="rId29" Type="http://schemas.openxmlformats.org/officeDocument/2006/relationships/hyperlink" Target="http://wiki.mbalib.com/wiki/KAIZEN" TargetMode="External"/><Relationship Id="rId24" Type="http://schemas.openxmlformats.org/officeDocument/2006/relationships/hyperlink" Target="http://wiki.mbalib.com/wiki/KAIZEN" TargetMode="External"/><Relationship Id="rId40" Type="http://schemas.openxmlformats.org/officeDocument/2006/relationships/hyperlink" Target="http://wiki.mbalib.com/wiki/%E4%BA%A7%E5%93%81" TargetMode="External"/><Relationship Id="rId45" Type="http://schemas.openxmlformats.org/officeDocument/2006/relationships/hyperlink" Target="http://wiki.mbalib.com/wiki/%E5%87%86%E6%97%B6%E7%94%9F%E4%BA%A7%E4%BD%93%E5%88%B6" TargetMode="External"/><Relationship Id="rId66" Type="http://schemas.openxmlformats.org/officeDocument/2006/relationships/hyperlink" Target="http://wiki.mbalib.com/wiki/PDCA" TargetMode="External"/><Relationship Id="rId87" Type="http://schemas.openxmlformats.org/officeDocument/2006/relationships/hyperlink" Target="http://wiki.mbalib.com/w/index.php?title=%E6%8C%81%E7%BB%AD%E6%94%B9%E5%96%84&amp;action=edit&amp;section=11" TargetMode="External"/><Relationship Id="rId110" Type="http://schemas.openxmlformats.org/officeDocument/2006/relationships/hyperlink" Target="http://wiki.mbalib.com/wiki/%E8%8A%82%E6%8B%8D%E6%97%B6%E9%97%B4" TargetMode="External"/><Relationship Id="rId115" Type="http://schemas.openxmlformats.org/officeDocument/2006/relationships/hyperlink" Target="http://wiki.mbalib.com/wiki/%E9%A2%86%E5%AF%BC%E8%B4%A3%E4%BB%BB" TargetMode="External"/><Relationship Id="rId131" Type="http://schemas.openxmlformats.org/officeDocument/2006/relationships/hyperlink" Target="http://wiki.mbalib.com/w/index.php?title=%E6%8C%81%E7%BB%AD%E6%94%B9%E5%96%84&amp;action=edit&amp;section=14" TargetMode="External"/><Relationship Id="rId136" Type="http://schemas.openxmlformats.org/officeDocument/2006/relationships/hyperlink" Target="http://wiki.mbalib.com/wiki/%E5%8F%AF%E8%A7%86%E5%8C%96%E7%AE%A1%E7%90%86" TargetMode="External"/><Relationship Id="rId157" Type="http://schemas.openxmlformats.org/officeDocument/2006/relationships/hyperlink" Target="http://wiki.mbalib.com/wiki/%E6%B5%81%E7%A8%8B%E5%88%86%E6%9E%90" TargetMode="External"/><Relationship Id="rId61" Type="http://schemas.openxmlformats.org/officeDocument/2006/relationships/hyperlink" Target="http://wiki.mbalib.com/wiki/%E5%85%A8%E9%9D%A2%E8%B4%A8%E9%87%8F%E7%AE%A1%E7%90%86" TargetMode="External"/><Relationship Id="rId82" Type="http://schemas.openxmlformats.org/officeDocument/2006/relationships/hyperlink" Target="http://wiki.mbalib.com/wiki/%E6%95%B0%E6%8D%AE%E5%88%86%E6%9E%90" TargetMode="External"/><Relationship Id="rId152" Type="http://schemas.openxmlformats.org/officeDocument/2006/relationships/hyperlink" Target="http://wiki.mbalib.com/wiki/%E5%8A%B3%E5%8A%A8%E7%94%9F%E4%BA%A7%E7%8E%87" TargetMode="External"/><Relationship Id="rId19" Type="http://schemas.openxmlformats.org/officeDocument/2006/relationships/hyperlink" Target="http://wiki.mbalib.com/wiki/KAIZEN" TargetMode="External"/><Relationship Id="rId14" Type="http://schemas.openxmlformats.org/officeDocument/2006/relationships/hyperlink" Target="http://wiki.mbalib.com/wiki/KAIZEN" TargetMode="External"/><Relationship Id="rId30" Type="http://schemas.openxmlformats.org/officeDocument/2006/relationships/hyperlink" Target="http://wiki.mbalib.com/wiki/KAIZEN" TargetMode="External"/><Relationship Id="rId35" Type="http://schemas.openxmlformats.org/officeDocument/2006/relationships/hyperlink" Target="http://wiki.mbalib.com/wiki/TWI" TargetMode="External"/><Relationship Id="rId56" Type="http://schemas.openxmlformats.org/officeDocument/2006/relationships/hyperlink" Target="http://wiki.mbalib.com/wiki/SDCA%E5%BE%AA%E7%8E%AF" TargetMode="External"/><Relationship Id="rId77" Type="http://schemas.openxmlformats.org/officeDocument/2006/relationships/hyperlink" Target="http://wiki.mbalib.com/w/index.php?title=%E6%8C%81%E7%BB%AD%E6%94%B9%E5%96%84&amp;action=edit&amp;section=8" TargetMode="External"/><Relationship Id="rId100" Type="http://schemas.openxmlformats.org/officeDocument/2006/relationships/hyperlink" Target="http://wiki.mbalib.com/wiki/%E6%88%90%E6%9C%AC%E7%AE%A1%E7%90%86" TargetMode="External"/><Relationship Id="rId105" Type="http://schemas.openxmlformats.org/officeDocument/2006/relationships/hyperlink" Target="http://wiki.mbalib.com/wiki/5S" TargetMode="External"/><Relationship Id="rId126" Type="http://schemas.openxmlformats.org/officeDocument/2006/relationships/hyperlink" Target="http://wiki.mbalib.com/wiki/5S" TargetMode="External"/><Relationship Id="rId147" Type="http://schemas.openxmlformats.org/officeDocument/2006/relationships/hyperlink" Target="http://wiki.mbalib.com/w/index.php?title=%E6%8C%81%E7%BB%AD%E6%94%B9%E5%96%84&amp;action=edit&amp;section=19" TargetMode="External"/><Relationship Id="rId8" Type="http://schemas.openxmlformats.org/officeDocument/2006/relationships/hyperlink" Target="http://wiki.mbalib.com/w/index.php?title=KAIZEN&amp;redirect=no" TargetMode="External"/><Relationship Id="rId51" Type="http://schemas.openxmlformats.org/officeDocument/2006/relationships/hyperlink" Target="http://wiki.mbalib.com/wiki/%E8%81%8C%E4%B8%9A%E9%81%93%E5%BE%B7" TargetMode="External"/><Relationship Id="rId72" Type="http://schemas.openxmlformats.org/officeDocument/2006/relationships/hyperlink" Target="http://wiki.mbalib.com/wiki/SDCA%E5%BE%AA%E7%8E%AF" TargetMode="External"/><Relationship Id="rId93" Type="http://schemas.openxmlformats.org/officeDocument/2006/relationships/hyperlink" Target="http://wiki.mbalib.com/wiki/%E8%B4%A8%E9%87%8F%E6%8E%A7%E5%88%B6" TargetMode="External"/><Relationship Id="rId98" Type="http://schemas.openxmlformats.org/officeDocument/2006/relationships/hyperlink" Target="http://wiki.mbalib.com/wiki/%E4%BC%81%E4%B8%9A%E6%88%98%E7%95%A5%E9%87%8D%E7%BB%84" TargetMode="External"/><Relationship Id="rId121" Type="http://schemas.openxmlformats.org/officeDocument/2006/relationships/hyperlink" Target="http://wiki.mbalib.com/w/index.php?title=%E6%8C%81%E7%BB%AD%E6%94%B9%E5%96%84&amp;action=edit&amp;section=12" TargetMode="External"/><Relationship Id="rId142" Type="http://schemas.openxmlformats.org/officeDocument/2006/relationships/hyperlink" Target="http://wiki.mbalib.com/wiki/ISO9000" TargetMode="External"/><Relationship Id="rId163" Type="http://schemas.openxmlformats.org/officeDocument/2006/relationships/hyperlink" Target="http://wiki.mbalib.com/wiki/%E8%BF%87%E7%A8%8B%E6%8E%A7%E5%88%B6" TargetMode="External"/><Relationship Id="rId3" Type="http://schemas.openxmlformats.org/officeDocument/2006/relationships/settings" Target="settings.xml"/><Relationship Id="rId25" Type="http://schemas.openxmlformats.org/officeDocument/2006/relationships/hyperlink" Target="http://wiki.mbalib.com/wiki/KAIZEN" TargetMode="External"/><Relationship Id="rId46" Type="http://schemas.openxmlformats.org/officeDocument/2006/relationships/hyperlink" Target="http://wiki.mbalib.com/wiki/JIT" TargetMode="External"/><Relationship Id="rId67" Type="http://schemas.openxmlformats.org/officeDocument/2006/relationships/hyperlink" Target="http://wiki.mbalib.com/wiki/SDCA%E5%BE%AA%E7%8E%AF" TargetMode="External"/><Relationship Id="rId116" Type="http://schemas.openxmlformats.org/officeDocument/2006/relationships/hyperlink" Target="http://wiki.mbalib.com/wiki/%E7%BB%84%E7%BB%87%E7%BB%93%E6%9E%84" TargetMode="External"/><Relationship Id="rId137" Type="http://schemas.openxmlformats.org/officeDocument/2006/relationships/hyperlink" Target="http://wiki.mbalib.com/w/index.php?title=%E6%8C%81%E7%BB%AD%E6%94%B9%E5%96%84&amp;action=edit&amp;section=17" TargetMode="External"/><Relationship Id="rId158" Type="http://schemas.openxmlformats.org/officeDocument/2006/relationships/hyperlink" Target="http://wiki.mbalib.com/wiki/Image:%E6%B5%81%E7%A8%8B%E9%87%8D%E7%BB%84%E6%A6%82%E5%BF%B5%E5%9B%BE.jpg" TargetMode="External"/><Relationship Id="rId20" Type="http://schemas.openxmlformats.org/officeDocument/2006/relationships/hyperlink" Target="http://wiki.mbalib.com/wiki/KAIZEN" TargetMode="External"/><Relationship Id="rId41" Type="http://schemas.openxmlformats.org/officeDocument/2006/relationships/hyperlink" Target="http://wiki.mbalib.com/wiki/%E8%AE%A1%E5%88%92" TargetMode="External"/><Relationship Id="rId62" Type="http://schemas.openxmlformats.org/officeDocument/2006/relationships/hyperlink" Target="http://wiki.mbalib.com/wiki/TPM" TargetMode="External"/><Relationship Id="rId83" Type="http://schemas.openxmlformats.org/officeDocument/2006/relationships/hyperlink" Target="http://wiki.mbalib.com/w/index.php?title=%E6%8C%81%E7%BB%AD%E6%94%B9%E5%96%84&amp;action=edit&amp;section=10" TargetMode="External"/><Relationship Id="rId88" Type="http://schemas.openxmlformats.org/officeDocument/2006/relationships/hyperlink" Target="http://wiki.mbalib.com/wiki/%E5%85%A8%E9%9D%A2%E8%B4%A8%E9%87%8F%E7%AE%A1%E7%90%86" TargetMode="External"/><Relationship Id="rId111" Type="http://schemas.openxmlformats.org/officeDocument/2006/relationships/hyperlink" Target="http://wiki.mbalib.com/wiki/%E5%8D%95%E4%BB%B6%E6%B5%81%E5%8A%A8" TargetMode="External"/><Relationship Id="rId132" Type="http://schemas.openxmlformats.org/officeDocument/2006/relationships/hyperlink" Target="http://wiki.mbalib.com/wiki/%E6%95%B0%E6%8D%AE%E5%88%86%E6%9E%90" TargetMode="External"/><Relationship Id="rId153" Type="http://schemas.openxmlformats.org/officeDocument/2006/relationships/hyperlink" Target="http://wiki.mbalib.com/wiki/%E7%89%A9%E6%B5%81%E8%B5%84%E6%BA%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3939</Words>
  <Characters>22453</Characters>
  <Application>Microsoft Office Word</Application>
  <DocSecurity>0</DocSecurity>
  <Lines>187</Lines>
  <Paragraphs>52</Paragraphs>
  <ScaleCrop>false</ScaleCrop>
  <Company>微软中国</Company>
  <LinksUpToDate>false</LinksUpToDate>
  <CharactersWithSpaces>26340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2010-03-06T17:37:00Z</dcterms:created>
  <dcterms:modified xsi:type="dcterms:W3CDTF">2010-03-06T17:37:00Z</dcterms:modified>
</cp:coreProperties>
</file>