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313"/>
        <w:gridCol w:w="5386"/>
        <w:gridCol w:w="1134"/>
        <w:gridCol w:w="2252"/>
      </w:tblGrid>
      <w:tr w:rsidR="00B85E57" w:rsidTr="00BD743F">
        <w:trPr>
          <w:cantSplit/>
          <w:trHeight w:val="698"/>
          <w:jc w:val="center"/>
        </w:trPr>
        <w:tc>
          <w:tcPr>
            <w:tcW w:w="1313" w:type="dxa"/>
            <w:vAlign w:val="center"/>
          </w:tcPr>
          <w:p w:rsidR="00B85E57" w:rsidRDefault="00B85E57" w:rsidP="00D2715B">
            <w:pPr>
              <w:spacing w:line="360" w:lineRule="auto"/>
              <w:ind w:leftChars="-10" w:left="-23" w:hanging="1"/>
              <w:jc w:val="center"/>
              <w:rPr>
                <w:rFonts w:ascii="宋体"/>
                <w:b/>
                <w:bCs/>
                <w:sz w:val="32"/>
              </w:rPr>
            </w:pPr>
            <w:r w:rsidRPr="00860305">
              <w:rPr>
                <w:rFonts w:ascii="宋体" w:hint="eastAsia"/>
                <w:b/>
                <w:bCs/>
              </w:rPr>
              <w:t>文件编号</w:t>
            </w:r>
          </w:p>
        </w:tc>
        <w:tc>
          <w:tcPr>
            <w:tcW w:w="5386" w:type="dxa"/>
            <w:vMerge w:val="restart"/>
            <w:vAlign w:val="center"/>
          </w:tcPr>
          <w:p w:rsidR="00B85E57" w:rsidRDefault="002F7908" w:rsidP="00D2715B">
            <w:pPr>
              <w:spacing w:line="360" w:lineRule="auto"/>
              <w:ind w:leftChars="-10" w:left="-23" w:hanging="1"/>
              <w:jc w:val="center"/>
              <w:rPr>
                <w:rFonts w:ascii="宋体"/>
                <w:b/>
                <w:bCs/>
                <w:sz w:val="32"/>
              </w:rPr>
            </w:pPr>
            <w:r w:rsidRPr="002F7908">
              <w:rPr>
                <w:b/>
                <w:noProof/>
                <w:sz w:val="3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1" o:spid="_x0000_i1025" type="#_x0000_t75" alt="Logo.jpg" style="width:39pt;height:41.25pt;visibility:visible;mso-wrap-style:square">
                  <v:imagedata r:id="rId7" o:title="Logo"/>
                </v:shape>
              </w:pict>
            </w:r>
            <w:r w:rsidR="00B85E57">
              <w:rPr>
                <w:rFonts w:hint="eastAsia"/>
                <w:b/>
                <w:bCs/>
                <w:sz w:val="32"/>
              </w:rPr>
              <w:t>叉车使用管理规定</w:t>
            </w:r>
          </w:p>
        </w:tc>
        <w:tc>
          <w:tcPr>
            <w:tcW w:w="1134" w:type="dxa"/>
            <w:vAlign w:val="center"/>
          </w:tcPr>
          <w:p w:rsidR="00B85E57" w:rsidRDefault="00B85E57" w:rsidP="001C7DBA">
            <w:pPr>
              <w:spacing w:line="480" w:lineRule="auto"/>
              <w:jc w:val="center"/>
              <w:rPr>
                <w:rFonts w:ascii="宋体"/>
                <w:b/>
                <w:bCs/>
              </w:rPr>
            </w:pPr>
            <w:r>
              <w:rPr>
                <w:rFonts w:hint="eastAsia"/>
                <w:b/>
                <w:bCs/>
              </w:rPr>
              <w:t>批</w:t>
            </w:r>
            <w:r>
              <w:rPr>
                <w:b/>
                <w:bCs/>
              </w:rPr>
              <w:t xml:space="preserve">  </w:t>
            </w:r>
            <w:r>
              <w:rPr>
                <w:rFonts w:hint="eastAsia"/>
                <w:b/>
                <w:bCs/>
              </w:rPr>
              <w:t>准</w:t>
            </w:r>
          </w:p>
        </w:tc>
        <w:tc>
          <w:tcPr>
            <w:tcW w:w="2252" w:type="dxa"/>
            <w:vAlign w:val="center"/>
          </w:tcPr>
          <w:p w:rsidR="00B85E57" w:rsidRDefault="00B85E57" w:rsidP="001C7DBA">
            <w:pPr>
              <w:spacing w:line="480" w:lineRule="auto"/>
              <w:jc w:val="center"/>
              <w:rPr>
                <w:b/>
                <w:bCs/>
              </w:rPr>
            </w:pPr>
          </w:p>
        </w:tc>
      </w:tr>
      <w:tr w:rsidR="00B85E57" w:rsidTr="00BD743F">
        <w:trPr>
          <w:cantSplit/>
          <w:trHeight w:val="552"/>
          <w:jc w:val="center"/>
        </w:trPr>
        <w:tc>
          <w:tcPr>
            <w:tcW w:w="1313" w:type="dxa"/>
            <w:vMerge w:val="restart"/>
            <w:vAlign w:val="center"/>
          </w:tcPr>
          <w:p w:rsidR="00B85E57" w:rsidRDefault="00B85E57" w:rsidP="001C7DBA">
            <w:pPr>
              <w:spacing w:line="360" w:lineRule="auto"/>
              <w:jc w:val="center"/>
            </w:pPr>
            <w:bookmarkStart w:id="0" w:name="_GZ401-01"/>
            <w:bookmarkEnd w:id="0"/>
          </w:p>
        </w:tc>
        <w:tc>
          <w:tcPr>
            <w:tcW w:w="5386" w:type="dxa"/>
            <w:vMerge/>
            <w:vAlign w:val="center"/>
          </w:tcPr>
          <w:p w:rsidR="00B85E57" w:rsidRDefault="00B85E57" w:rsidP="001C7DBA">
            <w:pPr>
              <w:spacing w:line="360" w:lineRule="auto"/>
              <w:jc w:val="center"/>
            </w:pPr>
          </w:p>
        </w:tc>
        <w:tc>
          <w:tcPr>
            <w:tcW w:w="1134" w:type="dxa"/>
            <w:vAlign w:val="center"/>
          </w:tcPr>
          <w:p w:rsidR="00B85E57" w:rsidRDefault="00B85E57" w:rsidP="001C7DBA">
            <w:pPr>
              <w:spacing w:line="480" w:lineRule="auto"/>
              <w:jc w:val="center"/>
              <w:rPr>
                <w:rFonts w:ascii="宋体"/>
                <w:b/>
                <w:bCs/>
              </w:rPr>
            </w:pPr>
            <w:r>
              <w:rPr>
                <w:rFonts w:hint="eastAsia"/>
                <w:b/>
                <w:bCs/>
              </w:rPr>
              <w:t>审</w:t>
            </w:r>
            <w:r>
              <w:rPr>
                <w:b/>
                <w:bCs/>
              </w:rPr>
              <w:t xml:space="preserve">  </w:t>
            </w:r>
            <w:r>
              <w:rPr>
                <w:rFonts w:hint="eastAsia"/>
                <w:b/>
                <w:bCs/>
              </w:rPr>
              <w:t>核</w:t>
            </w:r>
          </w:p>
        </w:tc>
        <w:tc>
          <w:tcPr>
            <w:tcW w:w="2252" w:type="dxa"/>
            <w:vAlign w:val="center"/>
          </w:tcPr>
          <w:p w:rsidR="00B85E57" w:rsidRDefault="00B85E57" w:rsidP="001C7DBA">
            <w:pPr>
              <w:spacing w:line="480" w:lineRule="auto"/>
              <w:jc w:val="center"/>
              <w:rPr>
                <w:rFonts w:ascii="宋体"/>
                <w:b/>
                <w:bCs/>
              </w:rPr>
            </w:pPr>
          </w:p>
        </w:tc>
      </w:tr>
      <w:tr w:rsidR="00B85E57" w:rsidTr="00BD743F">
        <w:trPr>
          <w:cantSplit/>
          <w:trHeight w:val="631"/>
          <w:jc w:val="center"/>
        </w:trPr>
        <w:tc>
          <w:tcPr>
            <w:tcW w:w="1313" w:type="dxa"/>
            <w:vMerge/>
            <w:vAlign w:val="center"/>
          </w:tcPr>
          <w:p w:rsidR="00B85E57" w:rsidRDefault="00B85E57" w:rsidP="001C7DBA">
            <w:pPr>
              <w:spacing w:line="480" w:lineRule="auto"/>
              <w:jc w:val="center"/>
            </w:pPr>
          </w:p>
        </w:tc>
        <w:tc>
          <w:tcPr>
            <w:tcW w:w="5386" w:type="dxa"/>
            <w:vMerge/>
            <w:vAlign w:val="center"/>
          </w:tcPr>
          <w:p w:rsidR="00B85E57" w:rsidRDefault="00B85E57" w:rsidP="001C7DBA">
            <w:pPr>
              <w:spacing w:line="480" w:lineRule="auto"/>
              <w:jc w:val="center"/>
            </w:pPr>
          </w:p>
        </w:tc>
        <w:tc>
          <w:tcPr>
            <w:tcW w:w="1134" w:type="dxa"/>
            <w:vAlign w:val="center"/>
          </w:tcPr>
          <w:p w:rsidR="00B85E57" w:rsidRDefault="00B85E57" w:rsidP="001C7DBA">
            <w:pPr>
              <w:spacing w:line="480" w:lineRule="auto"/>
              <w:jc w:val="center"/>
              <w:rPr>
                <w:rFonts w:ascii="宋体"/>
                <w:b/>
                <w:bCs/>
              </w:rPr>
            </w:pPr>
            <w:r>
              <w:rPr>
                <w:rFonts w:hint="eastAsia"/>
                <w:b/>
                <w:bCs/>
              </w:rPr>
              <w:t>编</w:t>
            </w:r>
            <w:r>
              <w:rPr>
                <w:b/>
                <w:bCs/>
              </w:rPr>
              <w:t xml:space="preserve">  </w:t>
            </w:r>
            <w:r>
              <w:rPr>
                <w:rFonts w:hint="eastAsia"/>
                <w:b/>
                <w:bCs/>
              </w:rPr>
              <w:t>制</w:t>
            </w:r>
          </w:p>
        </w:tc>
        <w:tc>
          <w:tcPr>
            <w:tcW w:w="2252" w:type="dxa"/>
            <w:vAlign w:val="center"/>
          </w:tcPr>
          <w:p w:rsidR="00B85E57" w:rsidRDefault="001075FA" w:rsidP="003B7AF8">
            <w:pPr>
              <w:spacing w:line="480" w:lineRule="auto"/>
              <w:rPr>
                <w:rFonts w:ascii="宋体"/>
                <w:b/>
                <w:bCs/>
              </w:rPr>
            </w:pPr>
            <w:r>
              <w:rPr>
                <w:rFonts w:ascii="宋体" w:hint="eastAsia"/>
                <w:b/>
                <w:bCs/>
              </w:rPr>
              <w:t>洪文峰</w:t>
            </w:r>
          </w:p>
        </w:tc>
      </w:tr>
      <w:tr w:rsidR="00B85E57" w:rsidTr="00D2715B">
        <w:trPr>
          <w:cantSplit/>
          <w:trHeight w:val="11744"/>
          <w:jc w:val="center"/>
        </w:trPr>
        <w:tc>
          <w:tcPr>
            <w:tcW w:w="10085" w:type="dxa"/>
            <w:gridSpan w:val="4"/>
            <w:vAlign w:val="center"/>
          </w:tcPr>
          <w:p w:rsidR="00B85E57" w:rsidRPr="00D2715B" w:rsidRDefault="00B85E57" w:rsidP="00D2715B">
            <w:pPr>
              <w:pStyle w:val="a5"/>
              <w:widowControl w:val="0"/>
              <w:numPr>
                <w:ilvl w:val="0"/>
                <w:numId w:val="1"/>
              </w:numPr>
              <w:spacing w:line="360" w:lineRule="auto"/>
              <w:ind w:firstLineChars="0"/>
              <w:jc w:val="both"/>
              <w:rPr>
                <w:b/>
              </w:rPr>
            </w:pPr>
            <w:r w:rsidRPr="00D2715B">
              <w:rPr>
                <w:rFonts w:hint="eastAsia"/>
                <w:b/>
              </w:rPr>
              <w:t>总则</w:t>
            </w:r>
          </w:p>
          <w:p w:rsidR="00B85E57" w:rsidRPr="00D2715B" w:rsidRDefault="00B85E57" w:rsidP="00D2715B">
            <w:pPr>
              <w:pStyle w:val="a5"/>
              <w:widowControl w:val="0"/>
              <w:spacing w:line="360" w:lineRule="auto"/>
              <w:ind w:left="780" w:firstLineChars="0" w:firstLine="0"/>
              <w:jc w:val="both"/>
            </w:pPr>
            <w:r w:rsidRPr="00D2715B">
              <w:rPr>
                <w:rFonts w:hint="eastAsia"/>
                <w:szCs w:val="24"/>
              </w:rPr>
              <w:t>为便于叉车的维护，降低叉车维修保养成本，提高物流叉车使用效率，结合我公司实际情况，特制定本管理规定</w:t>
            </w:r>
            <w:r w:rsidRPr="00D2715B">
              <w:rPr>
                <w:rFonts w:hint="eastAsia"/>
              </w:rPr>
              <w:t>。</w:t>
            </w:r>
          </w:p>
          <w:p w:rsidR="00B85E57" w:rsidRPr="00D2715B" w:rsidRDefault="00B85E57" w:rsidP="00D2715B">
            <w:pPr>
              <w:pStyle w:val="a5"/>
              <w:widowControl w:val="0"/>
              <w:numPr>
                <w:ilvl w:val="0"/>
                <w:numId w:val="2"/>
              </w:numPr>
              <w:spacing w:line="360" w:lineRule="auto"/>
              <w:ind w:left="426" w:firstLineChars="0" w:hanging="426"/>
              <w:jc w:val="both"/>
              <w:rPr>
                <w:b/>
              </w:rPr>
            </w:pPr>
            <w:r w:rsidRPr="00D2715B">
              <w:rPr>
                <w:rFonts w:hint="eastAsia"/>
                <w:b/>
              </w:rPr>
              <w:t>适用范围</w:t>
            </w:r>
          </w:p>
          <w:p w:rsidR="00B85E57" w:rsidRPr="00D2715B" w:rsidRDefault="00B85E57" w:rsidP="00D2715B">
            <w:pPr>
              <w:pStyle w:val="a5"/>
              <w:widowControl w:val="0"/>
              <w:spacing w:line="360" w:lineRule="auto"/>
              <w:ind w:left="780" w:firstLineChars="0" w:firstLine="0"/>
              <w:jc w:val="both"/>
            </w:pPr>
            <w:r w:rsidRPr="00D2715B">
              <w:rPr>
                <w:rFonts w:hint="eastAsia"/>
              </w:rPr>
              <w:t>公司内叉车使用部门（</w:t>
            </w:r>
            <w:r w:rsidR="00A01CFB">
              <w:rPr>
                <w:rFonts w:hint="eastAsia"/>
              </w:rPr>
              <w:t>资材部、</w:t>
            </w:r>
            <w:r w:rsidR="001075FA">
              <w:rPr>
                <w:rFonts w:hint="eastAsia"/>
              </w:rPr>
              <w:t>生产部玻璃丝车间</w:t>
            </w:r>
            <w:r w:rsidRPr="00D2715B">
              <w:rPr>
                <w:rFonts w:hint="eastAsia"/>
              </w:rPr>
              <w:t>）。</w:t>
            </w:r>
          </w:p>
          <w:p w:rsidR="00B85E57" w:rsidRPr="00D2715B" w:rsidRDefault="00B85E57" w:rsidP="00D2715B">
            <w:pPr>
              <w:pStyle w:val="a5"/>
              <w:widowControl w:val="0"/>
              <w:numPr>
                <w:ilvl w:val="0"/>
                <w:numId w:val="2"/>
              </w:numPr>
              <w:spacing w:line="360" w:lineRule="auto"/>
              <w:ind w:left="426" w:firstLineChars="0" w:hanging="426"/>
              <w:jc w:val="both"/>
              <w:rPr>
                <w:b/>
              </w:rPr>
            </w:pPr>
            <w:r w:rsidRPr="00D2715B">
              <w:rPr>
                <w:rFonts w:hint="eastAsia"/>
                <w:b/>
              </w:rPr>
              <w:t>各部门职责</w:t>
            </w:r>
          </w:p>
          <w:p w:rsidR="00B85E57" w:rsidRPr="00D2715B" w:rsidRDefault="00B85E57" w:rsidP="00D2715B">
            <w:pPr>
              <w:pStyle w:val="a5"/>
              <w:widowControl w:val="0"/>
              <w:numPr>
                <w:ilvl w:val="0"/>
                <w:numId w:val="3"/>
              </w:numPr>
              <w:spacing w:line="360" w:lineRule="auto"/>
              <w:ind w:firstLineChars="0"/>
              <w:jc w:val="both"/>
            </w:pPr>
            <w:r w:rsidRPr="00D2715B">
              <w:rPr>
                <w:rFonts w:hint="eastAsia"/>
              </w:rPr>
              <w:t>叉车使用单位是叉车管理的第一责任部门</w:t>
            </w:r>
            <w:r w:rsidR="00123B77">
              <w:rPr>
                <w:rFonts w:hint="eastAsia"/>
              </w:rPr>
              <w:t>。</w:t>
            </w:r>
            <w:r w:rsidRPr="00D2715B">
              <w:t xml:space="preserve"> </w:t>
            </w:r>
          </w:p>
          <w:p w:rsidR="00B85E57" w:rsidRPr="00D2715B" w:rsidRDefault="00B85E57" w:rsidP="00D2715B">
            <w:pPr>
              <w:pStyle w:val="a5"/>
              <w:widowControl w:val="0"/>
              <w:numPr>
                <w:ilvl w:val="0"/>
                <w:numId w:val="3"/>
              </w:numPr>
              <w:spacing w:line="360" w:lineRule="auto"/>
              <w:ind w:left="782" w:firstLineChars="0" w:hanging="357"/>
              <w:jc w:val="both"/>
            </w:pPr>
            <w:r w:rsidRPr="00D2715B">
              <w:rPr>
                <w:rFonts w:hint="eastAsia"/>
              </w:rPr>
              <w:t>叉车驾驶人员是叉车驾驶、保养、维护的第一责任人；</w:t>
            </w:r>
            <w:r w:rsidRPr="00D2715B">
              <w:t xml:space="preserve"> </w:t>
            </w:r>
            <w:r w:rsidRPr="00D2715B">
              <w:rPr>
                <w:rFonts w:hint="eastAsia"/>
              </w:rPr>
              <w:t>驾驶人员须经过专业的叉车驾驶培训，熟知有关叉车驾驶、操作、保养的规程</w:t>
            </w:r>
            <w:r w:rsidR="00123B77">
              <w:rPr>
                <w:rFonts w:hint="eastAsia"/>
              </w:rPr>
              <w:t>。</w:t>
            </w:r>
          </w:p>
          <w:p w:rsidR="00B85E57" w:rsidRPr="00B8665B" w:rsidRDefault="001075FA" w:rsidP="00D2715B">
            <w:pPr>
              <w:pStyle w:val="a5"/>
              <w:widowControl w:val="0"/>
              <w:numPr>
                <w:ilvl w:val="0"/>
                <w:numId w:val="3"/>
              </w:numPr>
              <w:spacing w:line="360" w:lineRule="auto"/>
              <w:ind w:left="782" w:firstLineChars="0" w:hanging="357"/>
              <w:jc w:val="both"/>
            </w:pPr>
            <w:r w:rsidRPr="00B8665B">
              <w:rPr>
                <w:rFonts w:hint="eastAsia"/>
              </w:rPr>
              <w:t xml:space="preserve"> </w:t>
            </w:r>
            <w:r w:rsidR="00DA325C" w:rsidRPr="00B8665B">
              <w:rPr>
                <w:rFonts w:hint="eastAsia"/>
              </w:rPr>
              <w:t>资材部</w:t>
            </w:r>
            <w:r w:rsidR="00B85E57" w:rsidRPr="00B8665B">
              <w:rPr>
                <w:rFonts w:hint="eastAsia"/>
              </w:rPr>
              <w:t>是各工场叉车维修的主担，负责叉车日常的维修及保养、负责叉车维修履历制定、维护，叉车点检表的制定、发放、监督检查。</w:t>
            </w:r>
          </w:p>
          <w:p w:rsidR="00B85E57" w:rsidRPr="00B8665B" w:rsidRDefault="00DA325C" w:rsidP="00D2715B">
            <w:pPr>
              <w:pStyle w:val="a5"/>
              <w:widowControl w:val="0"/>
              <w:numPr>
                <w:ilvl w:val="0"/>
                <w:numId w:val="3"/>
              </w:numPr>
              <w:spacing w:line="360" w:lineRule="auto"/>
              <w:ind w:left="782" w:firstLineChars="0" w:hanging="357"/>
              <w:jc w:val="both"/>
            </w:pPr>
            <w:r w:rsidRPr="00B8665B">
              <w:rPr>
                <w:rFonts w:hint="eastAsia"/>
              </w:rPr>
              <w:t xml:space="preserve"> </w:t>
            </w:r>
            <w:r w:rsidRPr="00B8665B">
              <w:rPr>
                <w:rFonts w:hint="eastAsia"/>
              </w:rPr>
              <w:t>总务车辆组</w:t>
            </w:r>
            <w:r w:rsidR="00B85E57" w:rsidRPr="00B8665B">
              <w:rPr>
                <w:rFonts w:hint="eastAsia"/>
              </w:rPr>
              <w:t>是叉车大修业务的审核部门，负责叉车维修的审核、叉车使用准则的制定和发放、叉车使用的监督检查工作，包括安全驾驶检查等。</w:t>
            </w:r>
          </w:p>
          <w:p w:rsidR="00B85E57" w:rsidRDefault="00B85E57" w:rsidP="00D2715B">
            <w:pPr>
              <w:pStyle w:val="a5"/>
              <w:widowControl w:val="0"/>
              <w:numPr>
                <w:ilvl w:val="0"/>
                <w:numId w:val="4"/>
              </w:numPr>
              <w:spacing w:line="360" w:lineRule="auto"/>
              <w:ind w:left="426" w:firstLineChars="0" w:hanging="426"/>
              <w:jc w:val="both"/>
              <w:rPr>
                <w:b/>
              </w:rPr>
            </w:pPr>
            <w:r w:rsidRPr="00D2715B">
              <w:rPr>
                <w:rFonts w:hint="eastAsia"/>
                <w:b/>
              </w:rPr>
              <w:t>叉车维修细则</w:t>
            </w:r>
          </w:p>
          <w:p w:rsidR="001075FA" w:rsidRPr="00B8665B" w:rsidRDefault="00DA325C" w:rsidP="00B8665B">
            <w:pPr>
              <w:pStyle w:val="a5"/>
              <w:widowControl w:val="0"/>
              <w:numPr>
                <w:ilvl w:val="0"/>
                <w:numId w:val="3"/>
              </w:numPr>
              <w:spacing w:line="360" w:lineRule="auto"/>
              <w:ind w:left="782" w:firstLineChars="0" w:hanging="357"/>
              <w:jc w:val="both"/>
              <w:rPr>
                <w:rFonts w:hint="eastAsia"/>
              </w:rPr>
            </w:pPr>
            <w:r w:rsidRPr="00B8665B">
              <w:rPr>
                <w:rFonts w:hint="eastAsia"/>
              </w:rPr>
              <w:t>叉车驾驶员负责叉车一级保养，每日按照点检表对叉车点检，发现异常立即上报资材部负责人员</w:t>
            </w:r>
          </w:p>
          <w:p w:rsidR="00DA325C" w:rsidRPr="00B8665B" w:rsidRDefault="00DA325C" w:rsidP="00B8665B">
            <w:pPr>
              <w:pStyle w:val="a5"/>
              <w:widowControl w:val="0"/>
              <w:numPr>
                <w:ilvl w:val="0"/>
                <w:numId w:val="3"/>
              </w:numPr>
              <w:spacing w:line="360" w:lineRule="auto"/>
              <w:ind w:left="782" w:firstLineChars="0" w:hanging="357"/>
              <w:jc w:val="both"/>
            </w:pPr>
            <w:r w:rsidRPr="00B8665B">
              <w:rPr>
                <w:rFonts w:hint="eastAsia"/>
              </w:rPr>
              <w:t>叉车的维修保养流程参看附件细则</w:t>
            </w:r>
          </w:p>
          <w:p w:rsidR="001075FA" w:rsidRPr="00D2715B" w:rsidRDefault="001075FA" w:rsidP="001075FA">
            <w:pPr>
              <w:pStyle w:val="a5"/>
              <w:widowControl w:val="0"/>
              <w:spacing w:line="360" w:lineRule="auto"/>
              <w:ind w:firstLineChars="0"/>
              <w:jc w:val="both"/>
              <w:rPr>
                <w:b/>
              </w:rPr>
            </w:pPr>
          </w:p>
          <w:p w:rsidR="00B85E57" w:rsidRPr="00D2715B" w:rsidRDefault="00B85E57" w:rsidP="00D2715B">
            <w:pPr>
              <w:pStyle w:val="a5"/>
              <w:widowControl w:val="0"/>
              <w:numPr>
                <w:ilvl w:val="0"/>
                <w:numId w:val="4"/>
              </w:numPr>
              <w:spacing w:line="360" w:lineRule="auto"/>
              <w:ind w:left="426" w:firstLineChars="0" w:hanging="426"/>
              <w:jc w:val="both"/>
              <w:rPr>
                <w:b/>
              </w:rPr>
            </w:pPr>
            <w:r w:rsidRPr="00D2715B">
              <w:rPr>
                <w:rFonts w:hint="eastAsia"/>
                <w:b/>
              </w:rPr>
              <w:t>附则</w:t>
            </w:r>
          </w:p>
          <w:p w:rsidR="00B85E57" w:rsidRDefault="00B85E57" w:rsidP="00D2715B">
            <w:pPr>
              <w:pStyle w:val="a5"/>
              <w:widowControl w:val="0"/>
              <w:spacing w:line="360" w:lineRule="auto"/>
              <w:ind w:left="420" w:firstLineChars="0" w:firstLine="0"/>
              <w:jc w:val="both"/>
              <w:rPr>
                <w:rFonts w:hint="eastAsia"/>
              </w:rPr>
            </w:pPr>
            <w:r w:rsidRPr="00D2715B">
              <w:rPr>
                <w:rFonts w:hint="eastAsia"/>
              </w:rPr>
              <w:t>附：</w:t>
            </w:r>
            <w:r>
              <w:rPr>
                <w:rFonts w:hint="eastAsia"/>
              </w:rPr>
              <w:t>《</w:t>
            </w:r>
            <w:r w:rsidRPr="00D2715B">
              <w:rPr>
                <w:rFonts w:hint="eastAsia"/>
              </w:rPr>
              <w:t>叉车</w:t>
            </w:r>
            <w:r>
              <w:rPr>
                <w:rFonts w:hint="eastAsia"/>
              </w:rPr>
              <w:t>操作使用及安全驾驶细则》</w:t>
            </w:r>
          </w:p>
          <w:p w:rsidR="0057534B" w:rsidRPr="00D2715B" w:rsidRDefault="0057534B" w:rsidP="00D2715B">
            <w:pPr>
              <w:pStyle w:val="a5"/>
              <w:widowControl w:val="0"/>
              <w:spacing w:line="360" w:lineRule="auto"/>
              <w:ind w:left="420" w:firstLineChars="0" w:firstLine="0"/>
              <w:jc w:val="both"/>
            </w:pP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《叉车厂内行驶图》</w:t>
            </w:r>
          </w:p>
          <w:p w:rsidR="00B85E57" w:rsidRPr="00D2715B" w:rsidRDefault="00B85E57" w:rsidP="00D2715B">
            <w:pPr>
              <w:pStyle w:val="a5"/>
              <w:widowControl w:val="0"/>
              <w:spacing w:line="360" w:lineRule="auto"/>
              <w:ind w:left="426" w:firstLineChars="0" w:firstLine="0"/>
              <w:jc w:val="both"/>
              <w:rPr>
                <w:sz w:val="18"/>
              </w:rPr>
            </w:pPr>
            <w:r w:rsidRPr="00D2715B">
              <w:rPr>
                <w:rFonts w:hint="eastAsia"/>
              </w:rPr>
              <w:t>本规定自下发之日起实行。</w:t>
            </w:r>
          </w:p>
        </w:tc>
      </w:tr>
    </w:tbl>
    <w:p w:rsidR="00B85E57" w:rsidRPr="00CA3A0B" w:rsidRDefault="00B85E57" w:rsidP="001972EA">
      <w:pPr>
        <w:spacing w:line="460" w:lineRule="exact"/>
        <w:rPr>
          <w:rFonts w:ascii="宋体"/>
          <w:b/>
          <w:bCs/>
        </w:rPr>
      </w:pPr>
    </w:p>
    <w:p w:rsidR="00B85E57" w:rsidRPr="00CA3A0B" w:rsidRDefault="00B85E57" w:rsidP="001972EA">
      <w:pPr>
        <w:spacing w:line="460" w:lineRule="exact"/>
        <w:rPr>
          <w:rFonts w:ascii="宋体"/>
        </w:rPr>
      </w:pPr>
    </w:p>
    <w:p w:rsidR="00B85E57" w:rsidRPr="00CA3A0B" w:rsidRDefault="00B85E57" w:rsidP="001972EA">
      <w:pPr>
        <w:spacing w:line="460" w:lineRule="exact"/>
        <w:rPr>
          <w:rFonts w:ascii="宋体"/>
        </w:rPr>
      </w:pPr>
    </w:p>
    <w:p w:rsidR="00B85E57" w:rsidRPr="00CA3A0B" w:rsidRDefault="00B85E57" w:rsidP="001972EA">
      <w:pPr>
        <w:spacing w:line="460" w:lineRule="exact"/>
        <w:jc w:val="center"/>
        <w:rPr>
          <w:rFonts w:ascii="宋体"/>
        </w:rPr>
      </w:pPr>
    </w:p>
    <w:p w:rsidR="00B85E57" w:rsidRDefault="00DA325C" w:rsidP="001972EA">
      <w:pPr>
        <w:spacing w:line="460" w:lineRule="exact"/>
        <w:jc w:val="center"/>
        <w:rPr>
          <w:rFonts w:ascii="宋体"/>
          <w:b/>
          <w:sz w:val="40"/>
        </w:rPr>
      </w:pPr>
      <w:r w:rsidRPr="002F7908">
        <w:rPr>
          <w:rFonts w:ascii="宋体"/>
          <w:b/>
          <w:noProof/>
          <w:sz w:val="40"/>
        </w:rPr>
        <w:pict>
          <v:shape id="图片 2" o:spid="_x0000_i1026" type="#_x0000_t75" alt="Logo.jpg" style="width:39pt;height:41.25pt;visibility:visible;mso-wrap-style:square">
            <v:imagedata r:id="rId7" o:title="Logo"/>
          </v:shape>
        </w:pict>
      </w:r>
      <w:r w:rsidR="001075FA" w:rsidRPr="001075FA">
        <w:rPr>
          <w:rFonts w:ascii="宋体" w:hint="eastAsia"/>
          <w:b/>
          <w:sz w:val="40"/>
        </w:rPr>
        <w:t>苏州维艾普新材料有限公司</w:t>
      </w:r>
    </w:p>
    <w:p w:rsidR="00B85E57" w:rsidRPr="001972EA" w:rsidRDefault="00B85E57" w:rsidP="001972EA">
      <w:pPr>
        <w:spacing w:line="460" w:lineRule="exact"/>
        <w:jc w:val="center"/>
        <w:rPr>
          <w:rFonts w:ascii="宋体"/>
          <w:b/>
          <w:sz w:val="40"/>
        </w:rPr>
      </w:pPr>
    </w:p>
    <w:p w:rsidR="00B85E57" w:rsidRPr="007D1AE7" w:rsidRDefault="00B85E57" w:rsidP="007D1AE7">
      <w:pPr>
        <w:tabs>
          <w:tab w:val="left" w:pos="7920"/>
        </w:tabs>
        <w:spacing w:line="360" w:lineRule="auto"/>
        <w:jc w:val="center"/>
        <w:rPr>
          <w:rFonts w:ascii="宋体"/>
          <w:b/>
          <w:bCs/>
          <w:kern w:val="18"/>
          <w:sz w:val="52"/>
        </w:rPr>
      </w:pPr>
      <w:r w:rsidRPr="007D1AE7">
        <w:rPr>
          <w:rFonts w:ascii="宋体" w:hAnsi="宋体" w:hint="eastAsia"/>
          <w:b/>
          <w:bCs/>
          <w:kern w:val="18"/>
          <w:sz w:val="52"/>
        </w:rPr>
        <w:t>叉车</w:t>
      </w:r>
      <w:r w:rsidRPr="007D1AE7">
        <w:rPr>
          <w:rFonts w:ascii="宋体" w:hAnsi="宋体" w:hint="eastAsia"/>
          <w:b/>
          <w:bCs/>
          <w:sz w:val="52"/>
        </w:rPr>
        <w:t>操作使用及安全驾驶细则</w:t>
      </w:r>
    </w:p>
    <w:p w:rsidR="00B85E57" w:rsidRPr="00CA3A0B" w:rsidRDefault="00B85E57" w:rsidP="001972EA">
      <w:pPr>
        <w:spacing w:line="460" w:lineRule="exact"/>
        <w:rPr>
          <w:rFonts w:ascii="宋体"/>
        </w:rPr>
      </w:pPr>
    </w:p>
    <w:p w:rsidR="00B85E57" w:rsidRPr="00186C34" w:rsidRDefault="00B85E57" w:rsidP="001972EA">
      <w:pPr>
        <w:spacing w:line="460" w:lineRule="exact"/>
        <w:rPr>
          <w:rFonts w:ascii="宋体"/>
          <w:sz w:val="52"/>
        </w:rPr>
      </w:pPr>
    </w:p>
    <w:p w:rsidR="00B85E57" w:rsidRPr="00CA3A0B" w:rsidRDefault="00B85E57" w:rsidP="001972EA">
      <w:pPr>
        <w:spacing w:line="460" w:lineRule="exact"/>
        <w:rPr>
          <w:rFonts w:ascii="宋体"/>
        </w:rPr>
      </w:pPr>
    </w:p>
    <w:p w:rsidR="00B85E57" w:rsidRPr="00CA3A0B" w:rsidRDefault="00B85E57" w:rsidP="001972EA">
      <w:pPr>
        <w:spacing w:line="460" w:lineRule="exact"/>
        <w:rPr>
          <w:rFonts w:ascii="宋体"/>
        </w:rPr>
      </w:pPr>
    </w:p>
    <w:p w:rsidR="00B85E57" w:rsidRPr="00CA3A0B" w:rsidRDefault="00B85E57" w:rsidP="001972EA">
      <w:pPr>
        <w:spacing w:line="460" w:lineRule="exact"/>
        <w:rPr>
          <w:rFonts w:ascii="宋体"/>
        </w:rPr>
      </w:pPr>
    </w:p>
    <w:p w:rsidR="00B85E57" w:rsidRPr="00186C34" w:rsidRDefault="00B85E57" w:rsidP="001972EA">
      <w:pPr>
        <w:spacing w:line="460" w:lineRule="exact"/>
        <w:rPr>
          <w:rFonts w:ascii="宋体"/>
        </w:rPr>
      </w:pPr>
    </w:p>
    <w:p w:rsidR="00B85E57" w:rsidRPr="00CA3A0B" w:rsidRDefault="00B85E57" w:rsidP="001972EA">
      <w:pPr>
        <w:spacing w:line="460" w:lineRule="exact"/>
        <w:rPr>
          <w:rFonts w:ascii="宋体"/>
        </w:rPr>
      </w:pPr>
    </w:p>
    <w:p w:rsidR="00B85E57" w:rsidRPr="00CA3A0B" w:rsidRDefault="00B85E57" w:rsidP="001972EA">
      <w:pPr>
        <w:spacing w:line="460" w:lineRule="exact"/>
        <w:rPr>
          <w:rFonts w:ascii="宋体"/>
        </w:rPr>
      </w:pPr>
    </w:p>
    <w:p w:rsidR="00B85E57" w:rsidRPr="00CA3A0B" w:rsidRDefault="00B85E57" w:rsidP="001972EA">
      <w:pPr>
        <w:spacing w:line="460" w:lineRule="exact"/>
        <w:rPr>
          <w:rFonts w:ascii="宋体"/>
        </w:rPr>
      </w:pPr>
    </w:p>
    <w:p w:rsidR="00B85E57" w:rsidRPr="00CA3A0B" w:rsidRDefault="00B85E57" w:rsidP="001972EA">
      <w:pPr>
        <w:spacing w:line="460" w:lineRule="exact"/>
        <w:rPr>
          <w:rFonts w:ascii="宋体"/>
        </w:rPr>
      </w:pPr>
    </w:p>
    <w:p w:rsidR="00B85E57" w:rsidRPr="00CA3A0B" w:rsidRDefault="00B85E57" w:rsidP="001972EA">
      <w:pPr>
        <w:spacing w:line="460" w:lineRule="exact"/>
        <w:rPr>
          <w:rFonts w:ascii="宋体"/>
        </w:rPr>
      </w:pPr>
    </w:p>
    <w:p w:rsidR="00B85E57" w:rsidRPr="00CA3A0B" w:rsidRDefault="00B85E57" w:rsidP="001972EA">
      <w:pPr>
        <w:spacing w:line="460" w:lineRule="exact"/>
        <w:rPr>
          <w:rFonts w:ascii="宋体"/>
        </w:rPr>
      </w:pPr>
    </w:p>
    <w:p w:rsidR="00B85E57" w:rsidRDefault="00B85E57" w:rsidP="001972EA">
      <w:pPr>
        <w:spacing w:line="460" w:lineRule="exact"/>
        <w:rPr>
          <w:rFonts w:ascii="宋体"/>
        </w:rPr>
      </w:pPr>
    </w:p>
    <w:p w:rsidR="00B85E57" w:rsidRDefault="00B85E57" w:rsidP="001972EA">
      <w:pPr>
        <w:spacing w:line="460" w:lineRule="exact"/>
        <w:rPr>
          <w:rFonts w:ascii="宋体"/>
        </w:rPr>
      </w:pPr>
    </w:p>
    <w:p w:rsidR="00B85E57" w:rsidRPr="00CA3A0B" w:rsidRDefault="00B85E57" w:rsidP="001972EA">
      <w:pPr>
        <w:spacing w:line="460" w:lineRule="exact"/>
        <w:rPr>
          <w:rFonts w:ascii="宋体"/>
        </w:rPr>
      </w:pPr>
    </w:p>
    <w:p w:rsidR="00B85E57" w:rsidRPr="00CA3A0B" w:rsidRDefault="00B85E57" w:rsidP="001972EA">
      <w:pPr>
        <w:spacing w:line="460" w:lineRule="exact"/>
        <w:rPr>
          <w:rFonts w:ascii="宋体"/>
        </w:rPr>
      </w:pPr>
    </w:p>
    <w:p w:rsidR="00B85E57" w:rsidRDefault="001075FA" w:rsidP="007D1AE7">
      <w:pPr>
        <w:wordWrap w:val="0"/>
        <w:spacing w:line="460" w:lineRule="exact"/>
        <w:jc w:val="right"/>
        <w:rPr>
          <w:rFonts w:ascii="宋体"/>
          <w:b/>
          <w:bCs/>
          <w:sz w:val="28"/>
          <w:u w:val="single"/>
        </w:rPr>
      </w:pPr>
      <w:r>
        <w:rPr>
          <w:rFonts w:ascii="宋体" w:hAnsi="宋体" w:hint="eastAsia"/>
          <w:b/>
          <w:bCs/>
          <w:sz w:val="28"/>
          <w:u w:val="single"/>
        </w:rPr>
        <w:t xml:space="preserve">    </w:t>
      </w:r>
      <w:r w:rsidR="00B85E57" w:rsidRPr="007D1AE7">
        <w:rPr>
          <w:rFonts w:ascii="宋体" w:hAnsi="宋体" w:hint="eastAsia"/>
          <w:b/>
          <w:bCs/>
          <w:sz w:val="28"/>
          <w:u w:val="single"/>
        </w:rPr>
        <w:t>年</w:t>
      </w:r>
      <w:r>
        <w:rPr>
          <w:rFonts w:ascii="宋体" w:hAnsi="宋体" w:hint="eastAsia"/>
          <w:b/>
          <w:bCs/>
          <w:sz w:val="28"/>
          <w:u w:val="single"/>
        </w:rPr>
        <w:t xml:space="preserve">    </w:t>
      </w:r>
      <w:r w:rsidR="00B85E57" w:rsidRPr="007D1AE7">
        <w:rPr>
          <w:rFonts w:ascii="宋体" w:hAnsi="宋体" w:hint="eastAsia"/>
          <w:b/>
          <w:bCs/>
          <w:sz w:val="28"/>
          <w:u w:val="single"/>
        </w:rPr>
        <w:t>月</w:t>
      </w:r>
      <w:r>
        <w:rPr>
          <w:rFonts w:ascii="宋体" w:hAnsi="宋体" w:hint="eastAsia"/>
          <w:b/>
          <w:bCs/>
          <w:sz w:val="28"/>
          <w:u w:val="single"/>
        </w:rPr>
        <w:t xml:space="preserve">    </w:t>
      </w:r>
      <w:r w:rsidR="00B85E57" w:rsidRPr="007D1AE7">
        <w:rPr>
          <w:rFonts w:ascii="宋体" w:hAnsi="宋体" w:hint="eastAsia"/>
          <w:b/>
          <w:bCs/>
          <w:sz w:val="28"/>
          <w:u w:val="single"/>
        </w:rPr>
        <w:t>日</w:t>
      </w:r>
      <w:r w:rsidR="00B85E57" w:rsidRPr="007D1AE7">
        <w:rPr>
          <w:rFonts w:ascii="宋体" w:hAnsi="宋体"/>
          <w:b/>
          <w:bCs/>
          <w:sz w:val="28"/>
          <w:u w:val="single"/>
        </w:rPr>
        <w:t xml:space="preserve"> </w:t>
      </w:r>
      <w:r w:rsidR="00B85E57" w:rsidRPr="007D1AE7">
        <w:rPr>
          <w:rFonts w:ascii="宋体" w:hAnsi="宋体" w:hint="eastAsia"/>
          <w:b/>
          <w:bCs/>
          <w:sz w:val="28"/>
          <w:u w:val="single"/>
        </w:rPr>
        <w:t>发布</w:t>
      </w:r>
      <w:r w:rsidR="00B85E57" w:rsidRPr="007D1AE7">
        <w:rPr>
          <w:rFonts w:ascii="宋体" w:hAnsi="宋体"/>
          <w:b/>
          <w:bCs/>
          <w:sz w:val="28"/>
          <w:u w:val="single"/>
        </w:rPr>
        <w:t xml:space="preserve">  </w:t>
      </w:r>
      <w:r>
        <w:rPr>
          <w:rFonts w:ascii="宋体" w:hAnsi="宋体"/>
          <w:b/>
          <w:bCs/>
          <w:sz w:val="28"/>
          <w:u w:val="single"/>
        </w:rPr>
        <w:t xml:space="preserve">  </w:t>
      </w:r>
      <w:r w:rsidR="00B85E57">
        <w:rPr>
          <w:rFonts w:ascii="宋体" w:hAnsi="宋体"/>
          <w:b/>
          <w:bCs/>
          <w:sz w:val="28"/>
          <w:u w:val="single"/>
        </w:rPr>
        <w:t xml:space="preserve">      </w:t>
      </w:r>
      <w:r w:rsidR="00B85E57" w:rsidRPr="007D1AE7">
        <w:rPr>
          <w:rFonts w:ascii="宋体" w:hAnsi="宋体"/>
          <w:b/>
          <w:bCs/>
          <w:sz w:val="28"/>
          <w:u w:val="single"/>
        </w:rPr>
        <w:t xml:space="preserve">  </w:t>
      </w:r>
      <w:r>
        <w:rPr>
          <w:rFonts w:ascii="宋体" w:hAnsi="宋体" w:hint="eastAsia"/>
          <w:b/>
          <w:bCs/>
          <w:sz w:val="28"/>
          <w:u w:val="single"/>
        </w:rPr>
        <w:t xml:space="preserve">    </w:t>
      </w:r>
      <w:r w:rsidR="00B85E57" w:rsidRPr="007D1AE7">
        <w:rPr>
          <w:rFonts w:ascii="宋体" w:hAnsi="宋体" w:hint="eastAsia"/>
          <w:b/>
          <w:bCs/>
          <w:sz w:val="28"/>
          <w:u w:val="single"/>
        </w:rPr>
        <w:t>年</w:t>
      </w:r>
      <w:r>
        <w:rPr>
          <w:rFonts w:ascii="宋体" w:hAnsi="宋体" w:hint="eastAsia"/>
          <w:b/>
          <w:bCs/>
          <w:sz w:val="28"/>
          <w:u w:val="single"/>
        </w:rPr>
        <w:t xml:space="preserve">    </w:t>
      </w:r>
      <w:r w:rsidR="00B85E57" w:rsidRPr="007D1AE7">
        <w:rPr>
          <w:rFonts w:ascii="宋体" w:hAnsi="宋体" w:hint="eastAsia"/>
          <w:b/>
          <w:bCs/>
          <w:sz w:val="28"/>
          <w:u w:val="single"/>
        </w:rPr>
        <w:t>月</w:t>
      </w:r>
      <w:r>
        <w:rPr>
          <w:rFonts w:ascii="宋体" w:hAnsi="宋体" w:hint="eastAsia"/>
          <w:b/>
          <w:bCs/>
          <w:sz w:val="28"/>
          <w:u w:val="single"/>
        </w:rPr>
        <w:t xml:space="preserve">    </w:t>
      </w:r>
      <w:r w:rsidR="00B85E57" w:rsidRPr="007D1AE7">
        <w:rPr>
          <w:rFonts w:ascii="宋体" w:hAnsi="宋体" w:hint="eastAsia"/>
          <w:b/>
          <w:bCs/>
          <w:sz w:val="28"/>
          <w:u w:val="single"/>
        </w:rPr>
        <w:t>日</w:t>
      </w:r>
      <w:r w:rsidR="00B85E57">
        <w:rPr>
          <w:rFonts w:ascii="宋体" w:hAnsi="宋体"/>
          <w:b/>
          <w:bCs/>
          <w:sz w:val="28"/>
          <w:u w:val="single"/>
        </w:rPr>
        <w:t xml:space="preserve"> </w:t>
      </w:r>
      <w:r w:rsidR="00B85E57" w:rsidRPr="007D1AE7">
        <w:rPr>
          <w:rFonts w:ascii="宋体" w:hAnsi="宋体" w:hint="eastAsia"/>
          <w:b/>
          <w:bCs/>
          <w:sz w:val="28"/>
          <w:u w:val="single"/>
        </w:rPr>
        <w:t>实施</w:t>
      </w:r>
    </w:p>
    <w:p w:rsidR="00B85E57" w:rsidRDefault="00B85E57" w:rsidP="007D1AE7">
      <w:pPr>
        <w:spacing w:line="460" w:lineRule="exact"/>
        <w:rPr>
          <w:rFonts w:ascii="宋体"/>
          <w:b/>
          <w:bCs/>
          <w:sz w:val="28"/>
          <w:u w:val="single"/>
        </w:rPr>
      </w:pPr>
    </w:p>
    <w:p w:rsidR="00B85E57" w:rsidRPr="007D1AE7" w:rsidRDefault="001075FA" w:rsidP="007D1AE7">
      <w:pPr>
        <w:spacing w:line="460" w:lineRule="exact"/>
        <w:jc w:val="right"/>
        <w:rPr>
          <w:rFonts w:ascii="宋体"/>
          <w:b/>
          <w:bCs/>
          <w:sz w:val="28"/>
          <w:u w:val="single"/>
        </w:rPr>
      </w:pPr>
      <w:r>
        <w:rPr>
          <w:rFonts w:ascii="宋体" w:hAnsi="宋体" w:hint="eastAsia"/>
          <w:b/>
          <w:bCs/>
          <w:sz w:val="28"/>
          <w:u w:val="single"/>
        </w:rPr>
        <w:t>研工部 IE</w:t>
      </w:r>
      <w:r w:rsidR="00B85E57">
        <w:rPr>
          <w:rFonts w:ascii="宋体" w:hAnsi="宋体"/>
          <w:b/>
          <w:bCs/>
          <w:sz w:val="28"/>
          <w:u w:val="single"/>
        </w:rPr>
        <w:t xml:space="preserve">   </w:t>
      </w:r>
      <w:r w:rsidR="00B85E57">
        <w:rPr>
          <w:rFonts w:ascii="宋体" w:hAnsi="宋体" w:hint="eastAsia"/>
          <w:b/>
          <w:bCs/>
          <w:sz w:val="28"/>
          <w:u w:val="single"/>
        </w:rPr>
        <w:t>编</w:t>
      </w:r>
    </w:p>
    <w:p w:rsidR="00B85E57" w:rsidRPr="00CA3A0B" w:rsidRDefault="00B85E57" w:rsidP="001972EA">
      <w:pPr>
        <w:spacing w:line="460" w:lineRule="exact"/>
        <w:rPr>
          <w:rFonts w:ascii="宋体"/>
          <w:b/>
          <w:bCs/>
          <w:sz w:val="28"/>
        </w:rPr>
      </w:pPr>
    </w:p>
    <w:p w:rsidR="00B85E57" w:rsidRPr="00CA3A0B" w:rsidRDefault="00B85E57" w:rsidP="001972EA">
      <w:pPr>
        <w:spacing w:line="460" w:lineRule="exact"/>
        <w:ind w:firstLineChars="100" w:firstLine="281"/>
        <w:rPr>
          <w:rFonts w:ascii="宋体"/>
          <w:b/>
          <w:bCs/>
          <w:sz w:val="28"/>
        </w:rPr>
      </w:pPr>
    </w:p>
    <w:p w:rsidR="00B85E57" w:rsidRPr="00CA3A0B" w:rsidRDefault="00B85E57" w:rsidP="001972EA">
      <w:pPr>
        <w:spacing w:line="460" w:lineRule="exact"/>
        <w:ind w:firstLineChars="100" w:firstLine="281"/>
        <w:rPr>
          <w:rFonts w:ascii="宋体"/>
          <w:b/>
          <w:bCs/>
          <w:sz w:val="28"/>
        </w:rPr>
      </w:pPr>
    </w:p>
    <w:p w:rsidR="00B85E57" w:rsidRPr="00CA3A0B" w:rsidRDefault="00B85E57" w:rsidP="001972EA">
      <w:pPr>
        <w:spacing w:line="460" w:lineRule="exact"/>
        <w:ind w:firstLineChars="100" w:firstLine="281"/>
        <w:rPr>
          <w:rFonts w:ascii="宋体"/>
          <w:b/>
          <w:bCs/>
          <w:sz w:val="28"/>
        </w:rPr>
      </w:pPr>
    </w:p>
    <w:p w:rsidR="00B85E57" w:rsidRPr="00CA3A0B" w:rsidRDefault="00B85E57" w:rsidP="001972EA">
      <w:pPr>
        <w:spacing w:line="460" w:lineRule="exact"/>
        <w:rPr>
          <w:rFonts w:ascii="宋体"/>
        </w:rPr>
      </w:pPr>
    </w:p>
    <w:p w:rsidR="00B85E57" w:rsidRPr="007D1AE7" w:rsidRDefault="00B85E57" w:rsidP="001972EA">
      <w:pPr>
        <w:spacing w:line="460" w:lineRule="exact"/>
        <w:jc w:val="center"/>
        <w:rPr>
          <w:rFonts w:ascii="宋体"/>
          <w:b/>
          <w:sz w:val="36"/>
        </w:rPr>
      </w:pPr>
      <w:r w:rsidRPr="007D1AE7">
        <w:rPr>
          <w:rFonts w:ascii="宋体" w:hAnsi="宋体" w:hint="eastAsia"/>
          <w:b/>
          <w:sz w:val="36"/>
        </w:rPr>
        <w:lastRenderedPageBreak/>
        <w:t>目</w:t>
      </w:r>
      <w:r w:rsidRPr="007D1AE7">
        <w:rPr>
          <w:rFonts w:ascii="宋体" w:hAnsi="宋体"/>
          <w:b/>
          <w:sz w:val="36"/>
        </w:rPr>
        <w:t xml:space="preserve">  </w:t>
      </w:r>
      <w:r w:rsidRPr="007D1AE7">
        <w:rPr>
          <w:rFonts w:ascii="宋体" w:hAnsi="宋体" w:hint="eastAsia"/>
          <w:b/>
          <w:sz w:val="36"/>
        </w:rPr>
        <w:t>录</w:t>
      </w:r>
    </w:p>
    <w:p w:rsidR="00B85E57" w:rsidRPr="007D1AE7" w:rsidRDefault="002F7908" w:rsidP="001972EA">
      <w:pPr>
        <w:pStyle w:val="10"/>
        <w:tabs>
          <w:tab w:val="left" w:pos="630"/>
          <w:tab w:val="right" w:leader="dot" w:pos="8296"/>
        </w:tabs>
        <w:rPr>
          <w:rFonts w:ascii="宋体" w:eastAsia="宋体" w:hAnsi="宋体"/>
          <w:b w:val="0"/>
          <w:bCs w:val="0"/>
          <w:caps w:val="0"/>
          <w:noProof/>
          <w:sz w:val="24"/>
          <w:szCs w:val="24"/>
        </w:rPr>
      </w:pPr>
      <w:r w:rsidRPr="002F7908">
        <w:rPr>
          <w:rFonts w:ascii="宋体" w:eastAsia="宋体" w:hAnsi="宋体"/>
          <w:sz w:val="24"/>
          <w:szCs w:val="24"/>
        </w:rPr>
        <w:fldChar w:fldCharType="begin"/>
      </w:r>
      <w:r w:rsidR="00B85E57" w:rsidRPr="007D1AE7">
        <w:rPr>
          <w:rFonts w:ascii="宋体" w:eastAsia="宋体" w:hAnsi="宋体"/>
          <w:sz w:val="24"/>
          <w:szCs w:val="24"/>
        </w:rPr>
        <w:instrText xml:space="preserve"> TOC \o "1-3" \h \z \u </w:instrText>
      </w:r>
      <w:r w:rsidRPr="002F7908">
        <w:rPr>
          <w:rFonts w:ascii="宋体" w:eastAsia="宋体" w:hAnsi="宋体"/>
          <w:sz w:val="24"/>
          <w:szCs w:val="24"/>
        </w:rPr>
        <w:fldChar w:fldCharType="separate"/>
      </w:r>
      <w:hyperlink w:anchor="_Toc295294767" w:history="1">
        <w:r w:rsidR="00B85E57" w:rsidRPr="007D1AE7">
          <w:rPr>
            <w:rStyle w:val="a6"/>
            <w:rFonts w:ascii="宋体" w:eastAsia="宋体" w:hAnsi="宋体" w:hint="eastAsia"/>
            <w:noProof/>
            <w:sz w:val="24"/>
            <w:szCs w:val="24"/>
          </w:rPr>
          <w:t>一</w:t>
        </w:r>
        <w:r w:rsidR="00B85E57" w:rsidRPr="007D1AE7">
          <w:rPr>
            <w:rStyle w:val="a6"/>
            <w:rFonts w:ascii="宋体" w:eastAsia="宋体" w:hAnsi="宋体"/>
            <w:noProof/>
            <w:sz w:val="24"/>
            <w:szCs w:val="24"/>
          </w:rPr>
          <w:t>.</w:t>
        </w:r>
        <w:r w:rsidR="00B85E57" w:rsidRPr="007D1AE7">
          <w:rPr>
            <w:rFonts w:ascii="宋体" w:eastAsia="宋体" w:hAnsi="宋体"/>
            <w:b w:val="0"/>
            <w:bCs w:val="0"/>
            <w:caps w:val="0"/>
            <w:noProof/>
            <w:sz w:val="24"/>
            <w:szCs w:val="24"/>
          </w:rPr>
          <w:tab/>
        </w:r>
        <w:r w:rsidR="00B85E57" w:rsidRPr="007D1AE7">
          <w:rPr>
            <w:rStyle w:val="a6"/>
            <w:rFonts w:ascii="宋体" w:eastAsia="宋体" w:hAnsi="宋体" w:hint="eastAsia"/>
            <w:noProof/>
            <w:sz w:val="24"/>
            <w:szCs w:val="24"/>
          </w:rPr>
          <w:t>驾驶员岗位职责</w:t>
        </w:r>
        <w:r w:rsidR="00B85E57" w:rsidRPr="007D1AE7">
          <w:rPr>
            <w:rFonts w:ascii="宋体" w:eastAsia="宋体" w:hAnsi="宋体"/>
            <w:noProof/>
            <w:webHidden/>
            <w:sz w:val="24"/>
            <w:szCs w:val="24"/>
          </w:rPr>
          <w:tab/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begin"/>
        </w:r>
        <w:r w:rsidR="00B85E57" w:rsidRPr="007D1AE7">
          <w:rPr>
            <w:rFonts w:ascii="宋体" w:eastAsia="宋体" w:hAnsi="宋体"/>
            <w:noProof/>
            <w:webHidden/>
            <w:sz w:val="24"/>
            <w:szCs w:val="24"/>
          </w:rPr>
          <w:instrText xml:space="preserve"> PAGEREF _Toc295294767 \h </w:instrText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separate"/>
        </w:r>
        <w:r w:rsidR="00B85E57">
          <w:rPr>
            <w:rFonts w:ascii="宋体" w:eastAsia="宋体" w:hAnsi="宋体"/>
            <w:noProof/>
            <w:webHidden/>
            <w:sz w:val="24"/>
            <w:szCs w:val="24"/>
          </w:rPr>
          <w:t>2</w:t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end"/>
        </w:r>
      </w:hyperlink>
    </w:p>
    <w:p w:rsidR="00B85E57" w:rsidRPr="007D1AE7" w:rsidRDefault="002F7908" w:rsidP="001972EA">
      <w:pPr>
        <w:pStyle w:val="10"/>
        <w:tabs>
          <w:tab w:val="left" w:pos="630"/>
          <w:tab w:val="right" w:leader="dot" w:pos="8296"/>
        </w:tabs>
        <w:rPr>
          <w:rFonts w:ascii="宋体" w:eastAsia="宋体" w:hAnsi="宋体"/>
          <w:b w:val="0"/>
          <w:bCs w:val="0"/>
          <w:caps w:val="0"/>
          <w:noProof/>
          <w:sz w:val="24"/>
          <w:szCs w:val="24"/>
        </w:rPr>
      </w:pPr>
      <w:hyperlink w:anchor="_Toc295294768" w:history="1">
        <w:r w:rsidR="00B85E57" w:rsidRPr="007D1AE7">
          <w:rPr>
            <w:rStyle w:val="a6"/>
            <w:rFonts w:ascii="宋体" w:eastAsia="宋体" w:hAnsi="宋体" w:hint="eastAsia"/>
            <w:noProof/>
            <w:sz w:val="24"/>
            <w:szCs w:val="24"/>
          </w:rPr>
          <w:t>二</w:t>
        </w:r>
        <w:r w:rsidR="00B85E57" w:rsidRPr="007D1AE7">
          <w:rPr>
            <w:rStyle w:val="a6"/>
            <w:rFonts w:ascii="宋体" w:eastAsia="宋体" w:hAnsi="宋体"/>
            <w:noProof/>
            <w:sz w:val="24"/>
            <w:szCs w:val="24"/>
          </w:rPr>
          <w:t>.</w:t>
        </w:r>
        <w:r w:rsidR="00B85E57" w:rsidRPr="007D1AE7">
          <w:rPr>
            <w:rFonts w:ascii="宋体" w:eastAsia="宋体" w:hAnsi="宋体"/>
            <w:b w:val="0"/>
            <w:bCs w:val="0"/>
            <w:caps w:val="0"/>
            <w:noProof/>
            <w:sz w:val="24"/>
            <w:szCs w:val="24"/>
          </w:rPr>
          <w:tab/>
        </w:r>
        <w:r w:rsidR="00B85E57" w:rsidRPr="007D1AE7">
          <w:rPr>
            <w:rStyle w:val="a6"/>
            <w:rFonts w:ascii="宋体" w:eastAsia="宋体" w:hAnsi="宋体" w:hint="eastAsia"/>
            <w:noProof/>
            <w:sz w:val="24"/>
            <w:szCs w:val="24"/>
          </w:rPr>
          <w:t>驾驶员安全要求</w:t>
        </w:r>
        <w:r w:rsidR="00B85E57" w:rsidRPr="007D1AE7">
          <w:rPr>
            <w:rFonts w:ascii="宋体" w:eastAsia="宋体" w:hAnsi="宋体"/>
            <w:noProof/>
            <w:webHidden/>
            <w:sz w:val="24"/>
            <w:szCs w:val="24"/>
          </w:rPr>
          <w:tab/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begin"/>
        </w:r>
        <w:r w:rsidR="00B85E57" w:rsidRPr="007D1AE7">
          <w:rPr>
            <w:rFonts w:ascii="宋体" w:eastAsia="宋体" w:hAnsi="宋体"/>
            <w:noProof/>
            <w:webHidden/>
            <w:sz w:val="24"/>
            <w:szCs w:val="24"/>
          </w:rPr>
          <w:instrText xml:space="preserve"> PAGEREF _Toc295294768 \h </w:instrText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separate"/>
        </w:r>
        <w:r w:rsidR="00B85E57">
          <w:rPr>
            <w:rFonts w:ascii="宋体" w:eastAsia="宋体" w:hAnsi="宋体"/>
            <w:noProof/>
            <w:webHidden/>
            <w:sz w:val="24"/>
            <w:szCs w:val="24"/>
          </w:rPr>
          <w:t>2</w:t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end"/>
        </w:r>
      </w:hyperlink>
    </w:p>
    <w:p w:rsidR="00B85E57" w:rsidRPr="007D1AE7" w:rsidRDefault="002F7908" w:rsidP="001972EA">
      <w:pPr>
        <w:pStyle w:val="10"/>
        <w:tabs>
          <w:tab w:val="left" w:pos="630"/>
          <w:tab w:val="right" w:leader="dot" w:pos="8296"/>
        </w:tabs>
        <w:rPr>
          <w:rFonts w:ascii="宋体" w:eastAsia="宋体" w:hAnsi="宋体"/>
          <w:b w:val="0"/>
          <w:bCs w:val="0"/>
          <w:caps w:val="0"/>
          <w:noProof/>
          <w:sz w:val="24"/>
          <w:szCs w:val="24"/>
        </w:rPr>
      </w:pPr>
      <w:hyperlink w:anchor="_Toc295294769" w:history="1">
        <w:r w:rsidR="00B85E57" w:rsidRPr="007D1AE7">
          <w:rPr>
            <w:rStyle w:val="a6"/>
            <w:rFonts w:ascii="宋体" w:eastAsia="宋体" w:hAnsi="宋体" w:hint="eastAsia"/>
            <w:noProof/>
            <w:sz w:val="24"/>
            <w:szCs w:val="24"/>
          </w:rPr>
          <w:t>三</w:t>
        </w:r>
        <w:r w:rsidR="00B85E57" w:rsidRPr="007D1AE7">
          <w:rPr>
            <w:rStyle w:val="a6"/>
            <w:rFonts w:ascii="宋体" w:eastAsia="宋体" w:hAnsi="宋体"/>
            <w:noProof/>
            <w:sz w:val="24"/>
            <w:szCs w:val="24"/>
          </w:rPr>
          <w:t>.</w:t>
        </w:r>
        <w:r w:rsidR="00B85E57" w:rsidRPr="007D1AE7">
          <w:rPr>
            <w:rFonts w:ascii="宋体" w:eastAsia="宋体" w:hAnsi="宋体"/>
            <w:b w:val="0"/>
            <w:bCs w:val="0"/>
            <w:caps w:val="0"/>
            <w:noProof/>
            <w:sz w:val="24"/>
            <w:szCs w:val="24"/>
          </w:rPr>
          <w:tab/>
        </w:r>
        <w:r w:rsidR="00B85E57" w:rsidRPr="007D1AE7">
          <w:rPr>
            <w:rStyle w:val="a6"/>
            <w:rFonts w:ascii="宋体" w:eastAsia="宋体" w:hAnsi="宋体" w:hint="eastAsia"/>
            <w:noProof/>
            <w:sz w:val="24"/>
            <w:szCs w:val="24"/>
          </w:rPr>
          <w:t>叉车的组成</w:t>
        </w:r>
        <w:r w:rsidR="00B85E57" w:rsidRPr="007D1AE7">
          <w:rPr>
            <w:rFonts w:ascii="宋体" w:eastAsia="宋体" w:hAnsi="宋体"/>
            <w:noProof/>
            <w:webHidden/>
            <w:sz w:val="24"/>
            <w:szCs w:val="24"/>
          </w:rPr>
          <w:tab/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begin"/>
        </w:r>
        <w:r w:rsidR="00B85E57" w:rsidRPr="007D1AE7">
          <w:rPr>
            <w:rFonts w:ascii="宋体" w:eastAsia="宋体" w:hAnsi="宋体"/>
            <w:noProof/>
            <w:webHidden/>
            <w:sz w:val="24"/>
            <w:szCs w:val="24"/>
          </w:rPr>
          <w:instrText xml:space="preserve"> PAGEREF _Toc295294769 \h </w:instrText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separate"/>
        </w:r>
        <w:r w:rsidR="00B85E57">
          <w:rPr>
            <w:rFonts w:ascii="宋体" w:eastAsia="宋体" w:hAnsi="宋体"/>
            <w:noProof/>
            <w:webHidden/>
            <w:sz w:val="24"/>
            <w:szCs w:val="24"/>
          </w:rPr>
          <w:t>2</w:t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end"/>
        </w:r>
      </w:hyperlink>
    </w:p>
    <w:p w:rsidR="00B85E57" w:rsidRPr="007D1AE7" w:rsidRDefault="002F7908" w:rsidP="001972EA">
      <w:pPr>
        <w:pStyle w:val="20"/>
        <w:tabs>
          <w:tab w:val="left" w:pos="840"/>
          <w:tab w:val="right" w:leader="dot" w:pos="8296"/>
        </w:tabs>
        <w:rPr>
          <w:rFonts w:ascii="宋体" w:eastAsia="宋体" w:hAnsi="宋体"/>
          <w:smallCaps w:val="0"/>
          <w:noProof/>
          <w:sz w:val="24"/>
          <w:szCs w:val="24"/>
        </w:rPr>
      </w:pPr>
      <w:hyperlink w:anchor="_Toc295294770" w:history="1">
        <w:r w:rsidR="00B85E57" w:rsidRPr="007D1AE7">
          <w:rPr>
            <w:rStyle w:val="a6"/>
            <w:rFonts w:ascii="宋体" w:eastAsia="宋体" w:hAnsi="宋体"/>
            <w:noProof/>
            <w:sz w:val="24"/>
            <w:szCs w:val="24"/>
          </w:rPr>
          <w:t>3.1.</w:t>
        </w:r>
        <w:r w:rsidR="00B85E57" w:rsidRPr="007D1AE7">
          <w:rPr>
            <w:rFonts w:ascii="宋体" w:eastAsia="宋体" w:hAnsi="宋体"/>
            <w:smallCaps w:val="0"/>
            <w:noProof/>
            <w:sz w:val="24"/>
            <w:szCs w:val="24"/>
          </w:rPr>
          <w:tab/>
        </w:r>
        <w:r w:rsidR="00B85E57" w:rsidRPr="007D1AE7">
          <w:rPr>
            <w:rStyle w:val="a6"/>
            <w:rFonts w:ascii="宋体" w:eastAsia="宋体" w:hAnsi="宋体" w:hint="eastAsia"/>
            <w:noProof/>
            <w:sz w:val="24"/>
            <w:szCs w:val="24"/>
          </w:rPr>
          <w:t>动力装置</w:t>
        </w:r>
        <w:r w:rsidR="00B85E57" w:rsidRPr="007D1AE7">
          <w:rPr>
            <w:rFonts w:ascii="宋体" w:eastAsia="宋体" w:hAnsi="宋体"/>
            <w:noProof/>
            <w:webHidden/>
            <w:sz w:val="24"/>
            <w:szCs w:val="24"/>
          </w:rPr>
          <w:tab/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begin"/>
        </w:r>
        <w:r w:rsidR="00B85E57" w:rsidRPr="007D1AE7">
          <w:rPr>
            <w:rFonts w:ascii="宋体" w:eastAsia="宋体" w:hAnsi="宋体"/>
            <w:noProof/>
            <w:webHidden/>
            <w:sz w:val="24"/>
            <w:szCs w:val="24"/>
          </w:rPr>
          <w:instrText xml:space="preserve"> PAGEREF _Toc295294770 \h </w:instrText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separate"/>
        </w:r>
        <w:r w:rsidR="00B85E57">
          <w:rPr>
            <w:rFonts w:ascii="宋体" w:eastAsia="宋体" w:hAnsi="宋体"/>
            <w:noProof/>
            <w:webHidden/>
            <w:sz w:val="24"/>
            <w:szCs w:val="24"/>
          </w:rPr>
          <w:t>2</w:t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end"/>
        </w:r>
      </w:hyperlink>
    </w:p>
    <w:p w:rsidR="00B85E57" w:rsidRPr="007D1AE7" w:rsidRDefault="002F7908" w:rsidP="001972EA">
      <w:pPr>
        <w:pStyle w:val="20"/>
        <w:tabs>
          <w:tab w:val="left" w:pos="840"/>
          <w:tab w:val="right" w:leader="dot" w:pos="8296"/>
        </w:tabs>
        <w:rPr>
          <w:rFonts w:ascii="宋体" w:eastAsia="宋体" w:hAnsi="宋体"/>
          <w:smallCaps w:val="0"/>
          <w:noProof/>
          <w:sz w:val="24"/>
          <w:szCs w:val="24"/>
        </w:rPr>
      </w:pPr>
      <w:hyperlink w:anchor="_Toc295294771" w:history="1">
        <w:r w:rsidR="00B85E57" w:rsidRPr="007D1AE7">
          <w:rPr>
            <w:rStyle w:val="a6"/>
            <w:rFonts w:ascii="宋体" w:eastAsia="宋体" w:hAnsi="宋体"/>
            <w:noProof/>
            <w:sz w:val="24"/>
            <w:szCs w:val="24"/>
          </w:rPr>
          <w:t>3.2.</w:t>
        </w:r>
        <w:r w:rsidR="00B85E57" w:rsidRPr="007D1AE7">
          <w:rPr>
            <w:rFonts w:ascii="宋体" w:eastAsia="宋体" w:hAnsi="宋体"/>
            <w:smallCaps w:val="0"/>
            <w:noProof/>
            <w:sz w:val="24"/>
            <w:szCs w:val="24"/>
          </w:rPr>
          <w:tab/>
        </w:r>
        <w:r w:rsidR="00B85E57" w:rsidRPr="007D1AE7">
          <w:rPr>
            <w:rStyle w:val="a6"/>
            <w:rFonts w:ascii="宋体" w:eastAsia="宋体" w:hAnsi="宋体" w:hint="eastAsia"/>
            <w:noProof/>
            <w:kern w:val="0"/>
            <w:sz w:val="24"/>
            <w:szCs w:val="24"/>
          </w:rPr>
          <w:t>叉车底盘</w:t>
        </w:r>
        <w:r w:rsidR="00B85E57" w:rsidRPr="007D1AE7">
          <w:rPr>
            <w:rFonts w:ascii="宋体" w:eastAsia="宋体" w:hAnsi="宋体"/>
            <w:noProof/>
            <w:webHidden/>
            <w:sz w:val="24"/>
            <w:szCs w:val="24"/>
          </w:rPr>
          <w:tab/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begin"/>
        </w:r>
        <w:r w:rsidR="00B85E57" w:rsidRPr="007D1AE7">
          <w:rPr>
            <w:rFonts w:ascii="宋体" w:eastAsia="宋体" w:hAnsi="宋体"/>
            <w:noProof/>
            <w:webHidden/>
            <w:sz w:val="24"/>
            <w:szCs w:val="24"/>
          </w:rPr>
          <w:instrText xml:space="preserve"> PAGEREF _Toc295294771 \h </w:instrText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separate"/>
        </w:r>
        <w:r w:rsidR="00B85E57">
          <w:rPr>
            <w:rFonts w:ascii="宋体" w:eastAsia="宋体" w:hAnsi="宋体"/>
            <w:noProof/>
            <w:webHidden/>
            <w:sz w:val="24"/>
            <w:szCs w:val="24"/>
          </w:rPr>
          <w:t>2</w:t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end"/>
        </w:r>
      </w:hyperlink>
    </w:p>
    <w:p w:rsidR="00B85E57" w:rsidRPr="007D1AE7" w:rsidRDefault="002F7908" w:rsidP="001972EA">
      <w:pPr>
        <w:pStyle w:val="20"/>
        <w:tabs>
          <w:tab w:val="left" w:pos="840"/>
          <w:tab w:val="right" w:leader="dot" w:pos="8296"/>
        </w:tabs>
        <w:rPr>
          <w:rFonts w:ascii="宋体" w:eastAsia="宋体" w:hAnsi="宋体"/>
          <w:smallCaps w:val="0"/>
          <w:noProof/>
          <w:sz w:val="24"/>
          <w:szCs w:val="24"/>
        </w:rPr>
      </w:pPr>
      <w:hyperlink w:anchor="_Toc295294772" w:history="1">
        <w:r w:rsidR="00B85E57" w:rsidRPr="007D1AE7">
          <w:rPr>
            <w:rStyle w:val="a6"/>
            <w:rFonts w:ascii="宋体" w:eastAsia="宋体" w:hAnsi="宋体"/>
            <w:noProof/>
            <w:sz w:val="24"/>
            <w:szCs w:val="24"/>
          </w:rPr>
          <w:t>3.3.</w:t>
        </w:r>
        <w:r w:rsidR="00B85E57" w:rsidRPr="007D1AE7">
          <w:rPr>
            <w:rFonts w:ascii="宋体" w:eastAsia="宋体" w:hAnsi="宋体"/>
            <w:smallCaps w:val="0"/>
            <w:noProof/>
            <w:sz w:val="24"/>
            <w:szCs w:val="24"/>
          </w:rPr>
          <w:tab/>
        </w:r>
        <w:r w:rsidR="00B85E57" w:rsidRPr="007D1AE7">
          <w:rPr>
            <w:rStyle w:val="a6"/>
            <w:rFonts w:ascii="宋体" w:eastAsia="宋体" w:hAnsi="宋体" w:hint="eastAsia"/>
            <w:noProof/>
            <w:sz w:val="24"/>
            <w:szCs w:val="24"/>
          </w:rPr>
          <w:t>车身与工作装置</w:t>
        </w:r>
        <w:r w:rsidR="00B85E57" w:rsidRPr="007D1AE7">
          <w:rPr>
            <w:rFonts w:ascii="宋体" w:eastAsia="宋体" w:hAnsi="宋体"/>
            <w:noProof/>
            <w:webHidden/>
            <w:sz w:val="24"/>
            <w:szCs w:val="24"/>
          </w:rPr>
          <w:tab/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begin"/>
        </w:r>
        <w:r w:rsidR="00B85E57" w:rsidRPr="007D1AE7">
          <w:rPr>
            <w:rFonts w:ascii="宋体" w:eastAsia="宋体" w:hAnsi="宋体"/>
            <w:noProof/>
            <w:webHidden/>
            <w:sz w:val="24"/>
            <w:szCs w:val="24"/>
          </w:rPr>
          <w:instrText xml:space="preserve"> PAGEREF _Toc295294772 \h </w:instrText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separate"/>
        </w:r>
        <w:r w:rsidR="00B85E57">
          <w:rPr>
            <w:rFonts w:ascii="宋体" w:eastAsia="宋体" w:hAnsi="宋体"/>
            <w:noProof/>
            <w:webHidden/>
            <w:sz w:val="24"/>
            <w:szCs w:val="24"/>
          </w:rPr>
          <w:t>2</w:t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end"/>
        </w:r>
      </w:hyperlink>
    </w:p>
    <w:p w:rsidR="00B85E57" w:rsidRPr="007D1AE7" w:rsidRDefault="002F7908" w:rsidP="001972EA">
      <w:pPr>
        <w:pStyle w:val="20"/>
        <w:tabs>
          <w:tab w:val="left" w:pos="840"/>
          <w:tab w:val="right" w:leader="dot" w:pos="8296"/>
        </w:tabs>
        <w:rPr>
          <w:rFonts w:ascii="宋体" w:eastAsia="宋体" w:hAnsi="宋体"/>
          <w:smallCaps w:val="0"/>
          <w:noProof/>
          <w:sz w:val="24"/>
          <w:szCs w:val="24"/>
        </w:rPr>
      </w:pPr>
      <w:hyperlink w:anchor="_Toc295294773" w:history="1">
        <w:r w:rsidR="00B85E57" w:rsidRPr="007D1AE7">
          <w:rPr>
            <w:rStyle w:val="a6"/>
            <w:rFonts w:ascii="宋体" w:eastAsia="宋体" w:hAnsi="宋体"/>
            <w:noProof/>
            <w:sz w:val="24"/>
            <w:szCs w:val="24"/>
          </w:rPr>
          <w:t>3.4.</w:t>
        </w:r>
        <w:r w:rsidR="00B85E57" w:rsidRPr="007D1AE7">
          <w:rPr>
            <w:rFonts w:ascii="宋体" w:eastAsia="宋体" w:hAnsi="宋体"/>
            <w:smallCaps w:val="0"/>
            <w:noProof/>
            <w:sz w:val="24"/>
            <w:szCs w:val="24"/>
          </w:rPr>
          <w:tab/>
        </w:r>
        <w:r w:rsidR="00B85E57" w:rsidRPr="007D1AE7">
          <w:rPr>
            <w:rStyle w:val="a6"/>
            <w:rFonts w:ascii="宋体" w:eastAsia="宋体" w:hAnsi="宋体" w:hint="eastAsia"/>
            <w:noProof/>
            <w:sz w:val="24"/>
            <w:szCs w:val="24"/>
          </w:rPr>
          <w:t>电气设备</w:t>
        </w:r>
        <w:r w:rsidR="00B85E57" w:rsidRPr="007D1AE7">
          <w:rPr>
            <w:rFonts w:ascii="宋体" w:eastAsia="宋体" w:hAnsi="宋体"/>
            <w:noProof/>
            <w:webHidden/>
            <w:sz w:val="24"/>
            <w:szCs w:val="24"/>
          </w:rPr>
          <w:tab/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begin"/>
        </w:r>
        <w:r w:rsidR="00B85E57" w:rsidRPr="007D1AE7">
          <w:rPr>
            <w:rFonts w:ascii="宋体" w:eastAsia="宋体" w:hAnsi="宋体"/>
            <w:noProof/>
            <w:webHidden/>
            <w:sz w:val="24"/>
            <w:szCs w:val="24"/>
          </w:rPr>
          <w:instrText xml:space="preserve"> PAGEREF _Toc295294773 \h </w:instrText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separate"/>
        </w:r>
        <w:r w:rsidR="00B85E57">
          <w:rPr>
            <w:rFonts w:ascii="宋体" w:eastAsia="宋体" w:hAnsi="宋体"/>
            <w:noProof/>
            <w:webHidden/>
            <w:sz w:val="24"/>
            <w:szCs w:val="24"/>
          </w:rPr>
          <w:t>2</w:t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end"/>
        </w:r>
      </w:hyperlink>
    </w:p>
    <w:p w:rsidR="00B85E57" w:rsidRPr="007D1AE7" w:rsidRDefault="002F7908" w:rsidP="001972EA">
      <w:pPr>
        <w:pStyle w:val="10"/>
        <w:tabs>
          <w:tab w:val="left" w:pos="630"/>
          <w:tab w:val="right" w:leader="dot" w:pos="8296"/>
        </w:tabs>
        <w:rPr>
          <w:rFonts w:ascii="宋体" w:eastAsia="宋体" w:hAnsi="宋体"/>
          <w:b w:val="0"/>
          <w:bCs w:val="0"/>
          <w:caps w:val="0"/>
          <w:noProof/>
          <w:sz w:val="24"/>
          <w:szCs w:val="24"/>
        </w:rPr>
      </w:pPr>
      <w:hyperlink w:anchor="_Toc295294774" w:history="1">
        <w:r w:rsidR="00B85E57" w:rsidRPr="007D1AE7">
          <w:rPr>
            <w:rStyle w:val="a6"/>
            <w:rFonts w:ascii="宋体" w:eastAsia="宋体" w:hAnsi="宋体" w:hint="eastAsia"/>
            <w:noProof/>
            <w:sz w:val="24"/>
            <w:szCs w:val="24"/>
          </w:rPr>
          <w:t>四</w:t>
        </w:r>
        <w:r w:rsidR="00B85E57" w:rsidRPr="007D1AE7">
          <w:rPr>
            <w:rStyle w:val="a6"/>
            <w:rFonts w:ascii="宋体" w:eastAsia="宋体" w:hAnsi="宋体"/>
            <w:noProof/>
            <w:sz w:val="24"/>
            <w:szCs w:val="24"/>
          </w:rPr>
          <w:t>.</w:t>
        </w:r>
        <w:r w:rsidR="00B85E57" w:rsidRPr="007D1AE7">
          <w:rPr>
            <w:rFonts w:ascii="宋体" w:eastAsia="宋体" w:hAnsi="宋体"/>
            <w:b w:val="0"/>
            <w:bCs w:val="0"/>
            <w:caps w:val="0"/>
            <w:noProof/>
            <w:sz w:val="24"/>
            <w:szCs w:val="24"/>
          </w:rPr>
          <w:tab/>
        </w:r>
        <w:r w:rsidR="00B85E57" w:rsidRPr="007D1AE7">
          <w:rPr>
            <w:rStyle w:val="a6"/>
            <w:rFonts w:ascii="宋体" w:eastAsia="宋体" w:hAnsi="宋体" w:hint="eastAsia"/>
            <w:noProof/>
            <w:sz w:val="24"/>
            <w:szCs w:val="24"/>
          </w:rPr>
          <w:t>叉车安全驾驶操作规程</w:t>
        </w:r>
        <w:r w:rsidR="00B85E57" w:rsidRPr="007D1AE7">
          <w:rPr>
            <w:rFonts w:ascii="宋体" w:eastAsia="宋体" w:hAnsi="宋体"/>
            <w:noProof/>
            <w:webHidden/>
            <w:sz w:val="24"/>
            <w:szCs w:val="24"/>
          </w:rPr>
          <w:tab/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begin"/>
        </w:r>
        <w:r w:rsidR="00B85E57" w:rsidRPr="007D1AE7">
          <w:rPr>
            <w:rFonts w:ascii="宋体" w:eastAsia="宋体" w:hAnsi="宋体"/>
            <w:noProof/>
            <w:webHidden/>
            <w:sz w:val="24"/>
            <w:szCs w:val="24"/>
          </w:rPr>
          <w:instrText xml:space="preserve"> PAGEREF _Toc295294774 \h </w:instrText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separate"/>
        </w:r>
        <w:r w:rsidR="00B85E57">
          <w:rPr>
            <w:rFonts w:ascii="宋体" w:eastAsia="宋体" w:hAnsi="宋体"/>
            <w:noProof/>
            <w:webHidden/>
            <w:sz w:val="24"/>
            <w:szCs w:val="24"/>
          </w:rPr>
          <w:t>2</w:t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end"/>
        </w:r>
      </w:hyperlink>
    </w:p>
    <w:p w:rsidR="00B85E57" w:rsidRPr="007D1AE7" w:rsidRDefault="002F7908" w:rsidP="001972EA">
      <w:pPr>
        <w:pStyle w:val="20"/>
        <w:tabs>
          <w:tab w:val="left" w:pos="840"/>
          <w:tab w:val="right" w:leader="dot" w:pos="8296"/>
        </w:tabs>
        <w:rPr>
          <w:rFonts w:ascii="宋体" w:eastAsia="宋体" w:hAnsi="宋体"/>
          <w:smallCaps w:val="0"/>
          <w:noProof/>
          <w:sz w:val="24"/>
          <w:szCs w:val="24"/>
        </w:rPr>
      </w:pPr>
      <w:hyperlink w:anchor="_Toc295294775" w:history="1">
        <w:r w:rsidR="00B85E57" w:rsidRPr="007D1AE7">
          <w:rPr>
            <w:rStyle w:val="a6"/>
            <w:rFonts w:ascii="宋体" w:eastAsia="宋体" w:hAnsi="宋体"/>
            <w:noProof/>
            <w:sz w:val="24"/>
            <w:szCs w:val="24"/>
          </w:rPr>
          <w:t>4.1.</w:t>
        </w:r>
        <w:r w:rsidR="00B85E57" w:rsidRPr="007D1AE7">
          <w:rPr>
            <w:rFonts w:ascii="宋体" w:eastAsia="宋体" w:hAnsi="宋体"/>
            <w:smallCaps w:val="0"/>
            <w:noProof/>
            <w:sz w:val="24"/>
            <w:szCs w:val="24"/>
          </w:rPr>
          <w:tab/>
        </w:r>
        <w:r w:rsidR="00B85E57" w:rsidRPr="007D1AE7">
          <w:rPr>
            <w:rStyle w:val="a6"/>
            <w:rFonts w:ascii="宋体" w:eastAsia="宋体" w:hAnsi="宋体" w:hint="eastAsia"/>
            <w:noProof/>
            <w:sz w:val="24"/>
            <w:szCs w:val="24"/>
          </w:rPr>
          <w:t>叉车的安全操作规程</w:t>
        </w:r>
        <w:r w:rsidR="00B85E57" w:rsidRPr="007D1AE7">
          <w:rPr>
            <w:rFonts w:ascii="宋体" w:eastAsia="宋体" w:hAnsi="宋体"/>
            <w:noProof/>
            <w:webHidden/>
            <w:sz w:val="24"/>
            <w:szCs w:val="24"/>
          </w:rPr>
          <w:tab/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begin"/>
        </w:r>
        <w:r w:rsidR="00B85E57" w:rsidRPr="007D1AE7">
          <w:rPr>
            <w:rFonts w:ascii="宋体" w:eastAsia="宋体" w:hAnsi="宋体"/>
            <w:noProof/>
            <w:webHidden/>
            <w:sz w:val="24"/>
            <w:szCs w:val="24"/>
          </w:rPr>
          <w:instrText xml:space="preserve"> PAGEREF _Toc295294775 \h </w:instrText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separate"/>
        </w:r>
        <w:r w:rsidR="00B85E57">
          <w:rPr>
            <w:rFonts w:ascii="宋体" w:eastAsia="宋体" w:hAnsi="宋体"/>
            <w:noProof/>
            <w:webHidden/>
            <w:sz w:val="24"/>
            <w:szCs w:val="24"/>
          </w:rPr>
          <w:t>2</w:t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end"/>
        </w:r>
      </w:hyperlink>
    </w:p>
    <w:p w:rsidR="00B85E57" w:rsidRPr="007D1AE7" w:rsidRDefault="002F7908" w:rsidP="001972EA">
      <w:pPr>
        <w:pStyle w:val="20"/>
        <w:tabs>
          <w:tab w:val="left" w:pos="840"/>
          <w:tab w:val="right" w:leader="dot" w:pos="8296"/>
        </w:tabs>
        <w:rPr>
          <w:rFonts w:ascii="宋体" w:eastAsia="宋体" w:hAnsi="宋体"/>
          <w:smallCaps w:val="0"/>
          <w:noProof/>
          <w:sz w:val="24"/>
          <w:szCs w:val="24"/>
        </w:rPr>
      </w:pPr>
      <w:hyperlink w:anchor="_Toc295294776" w:history="1">
        <w:r w:rsidR="00B85E57" w:rsidRPr="007D1AE7">
          <w:rPr>
            <w:rStyle w:val="a6"/>
            <w:rFonts w:ascii="宋体" w:eastAsia="宋体" w:hAnsi="宋体"/>
            <w:noProof/>
            <w:kern w:val="0"/>
            <w:sz w:val="24"/>
            <w:szCs w:val="24"/>
          </w:rPr>
          <w:t>4.2.</w:t>
        </w:r>
        <w:r w:rsidR="00B85E57" w:rsidRPr="007D1AE7">
          <w:rPr>
            <w:rFonts w:ascii="宋体" w:eastAsia="宋体" w:hAnsi="宋体"/>
            <w:smallCaps w:val="0"/>
            <w:noProof/>
            <w:sz w:val="24"/>
            <w:szCs w:val="24"/>
          </w:rPr>
          <w:tab/>
        </w:r>
        <w:r w:rsidR="00B85E57" w:rsidRPr="007D1AE7">
          <w:rPr>
            <w:rStyle w:val="a6"/>
            <w:rFonts w:ascii="宋体" w:eastAsia="宋体" w:hAnsi="宋体" w:hint="eastAsia"/>
            <w:noProof/>
            <w:kern w:val="0"/>
            <w:sz w:val="24"/>
            <w:szCs w:val="24"/>
          </w:rPr>
          <w:t>叉车驾驶安全注意事项</w:t>
        </w:r>
        <w:r w:rsidR="00B85E57" w:rsidRPr="007D1AE7">
          <w:rPr>
            <w:rFonts w:ascii="宋体" w:eastAsia="宋体" w:hAnsi="宋体"/>
            <w:noProof/>
            <w:webHidden/>
            <w:sz w:val="24"/>
            <w:szCs w:val="24"/>
          </w:rPr>
          <w:tab/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begin"/>
        </w:r>
        <w:r w:rsidR="00B85E57" w:rsidRPr="007D1AE7">
          <w:rPr>
            <w:rFonts w:ascii="宋体" w:eastAsia="宋体" w:hAnsi="宋体"/>
            <w:noProof/>
            <w:webHidden/>
            <w:sz w:val="24"/>
            <w:szCs w:val="24"/>
          </w:rPr>
          <w:instrText xml:space="preserve"> PAGEREF _Toc295294776 \h </w:instrText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separate"/>
        </w:r>
        <w:r w:rsidR="00B85E57">
          <w:rPr>
            <w:rFonts w:ascii="宋体" w:eastAsia="宋体" w:hAnsi="宋体"/>
            <w:noProof/>
            <w:webHidden/>
            <w:sz w:val="24"/>
            <w:szCs w:val="24"/>
          </w:rPr>
          <w:t>2</w:t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end"/>
        </w:r>
      </w:hyperlink>
    </w:p>
    <w:p w:rsidR="00B85E57" w:rsidRPr="007D1AE7" w:rsidRDefault="002F7908" w:rsidP="001972EA">
      <w:pPr>
        <w:pStyle w:val="10"/>
        <w:tabs>
          <w:tab w:val="left" w:pos="630"/>
          <w:tab w:val="right" w:leader="dot" w:pos="8296"/>
        </w:tabs>
        <w:rPr>
          <w:rFonts w:ascii="宋体" w:eastAsia="宋体" w:hAnsi="宋体"/>
          <w:b w:val="0"/>
          <w:bCs w:val="0"/>
          <w:caps w:val="0"/>
          <w:noProof/>
          <w:sz w:val="24"/>
          <w:szCs w:val="24"/>
        </w:rPr>
      </w:pPr>
      <w:hyperlink w:anchor="_Toc295294777" w:history="1">
        <w:r w:rsidR="00B85E57" w:rsidRPr="007D1AE7">
          <w:rPr>
            <w:rStyle w:val="a6"/>
            <w:rFonts w:ascii="宋体" w:eastAsia="宋体" w:hAnsi="宋体" w:hint="eastAsia"/>
            <w:noProof/>
            <w:sz w:val="24"/>
            <w:szCs w:val="24"/>
          </w:rPr>
          <w:t>五</w:t>
        </w:r>
        <w:r w:rsidR="00B85E57" w:rsidRPr="007D1AE7">
          <w:rPr>
            <w:rStyle w:val="a6"/>
            <w:rFonts w:ascii="宋体" w:eastAsia="宋体" w:hAnsi="宋体"/>
            <w:noProof/>
            <w:sz w:val="24"/>
            <w:szCs w:val="24"/>
          </w:rPr>
          <w:t>.</w:t>
        </w:r>
        <w:r w:rsidR="00B85E57" w:rsidRPr="007D1AE7">
          <w:rPr>
            <w:rFonts w:ascii="宋体" w:eastAsia="宋体" w:hAnsi="宋体"/>
            <w:b w:val="0"/>
            <w:bCs w:val="0"/>
            <w:caps w:val="0"/>
            <w:noProof/>
            <w:sz w:val="24"/>
            <w:szCs w:val="24"/>
          </w:rPr>
          <w:tab/>
        </w:r>
        <w:r w:rsidR="00B85E57" w:rsidRPr="007D1AE7">
          <w:rPr>
            <w:rStyle w:val="a6"/>
            <w:rFonts w:ascii="宋体" w:eastAsia="宋体" w:hAnsi="宋体" w:hint="eastAsia"/>
            <w:noProof/>
            <w:sz w:val="24"/>
            <w:szCs w:val="24"/>
          </w:rPr>
          <w:t>叉车的维护</w:t>
        </w:r>
        <w:r w:rsidR="00B85E57" w:rsidRPr="007D1AE7">
          <w:rPr>
            <w:rFonts w:ascii="宋体" w:eastAsia="宋体" w:hAnsi="宋体"/>
            <w:noProof/>
            <w:webHidden/>
            <w:sz w:val="24"/>
            <w:szCs w:val="24"/>
          </w:rPr>
          <w:tab/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begin"/>
        </w:r>
        <w:r w:rsidR="00B85E57" w:rsidRPr="007D1AE7">
          <w:rPr>
            <w:rFonts w:ascii="宋体" w:eastAsia="宋体" w:hAnsi="宋体"/>
            <w:noProof/>
            <w:webHidden/>
            <w:sz w:val="24"/>
            <w:szCs w:val="24"/>
          </w:rPr>
          <w:instrText xml:space="preserve"> PAGEREF _Toc295294777 \h </w:instrText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separate"/>
        </w:r>
        <w:r w:rsidR="00B85E57">
          <w:rPr>
            <w:rFonts w:ascii="宋体" w:eastAsia="宋体" w:hAnsi="宋体"/>
            <w:noProof/>
            <w:webHidden/>
            <w:sz w:val="24"/>
            <w:szCs w:val="24"/>
          </w:rPr>
          <w:t>2</w:t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end"/>
        </w:r>
      </w:hyperlink>
    </w:p>
    <w:p w:rsidR="00B85E57" w:rsidRPr="007D1AE7" w:rsidRDefault="002F7908" w:rsidP="001972EA">
      <w:pPr>
        <w:pStyle w:val="10"/>
        <w:tabs>
          <w:tab w:val="left" w:pos="630"/>
          <w:tab w:val="right" w:leader="dot" w:pos="8296"/>
        </w:tabs>
        <w:rPr>
          <w:rFonts w:ascii="宋体" w:eastAsia="宋体" w:hAnsi="宋体"/>
          <w:b w:val="0"/>
          <w:bCs w:val="0"/>
          <w:caps w:val="0"/>
          <w:noProof/>
          <w:sz w:val="24"/>
          <w:szCs w:val="24"/>
        </w:rPr>
      </w:pPr>
      <w:hyperlink w:anchor="_Toc295294782" w:history="1">
        <w:r w:rsidR="00B85E57" w:rsidRPr="007D1AE7">
          <w:rPr>
            <w:rStyle w:val="a6"/>
            <w:rFonts w:ascii="宋体" w:eastAsia="宋体" w:hAnsi="宋体" w:hint="eastAsia"/>
            <w:noProof/>
            <w:sz w:val="24"/>
            <w:szCs w:val="24"/>
          </w:rPr>
          <w:t>六</w:t>
        </w:r>
        <w:r w:rsidR="00B85E57" w:rsidRPr="007D1AE7">
          <w:rPr>
            <w:rStyle w:val="a6"/>
            <w:rFonts w:ascii="宋体" w:eastAsia="宋体" w:hAnsi="宋体"/>
            <w:noProof/>
            <w:sz w:val="24"/>
            <w:szCs w:val="24"/>
          </w:rPr>
          <w:t>.</w:t>
        </w:r>
        <w:r w:rsidR="00B85E57" w:rsidRPr="007D1AE7">
          <w:rPr>
            <w:rFonts w:ascii="宋体" w:eastAsia="宋体" w:hAnsi="宋体"/>
            <w:b w:val="0"/>
            <w:bCs w:val="0"/>
            <w:caps w:val="0"/>
            <w:noProof/>
            <w:sz w:val="24"/>
            <w:szCs w:val="24"/>
          </w:rPr>
          <w:tab/>
        </w:r>
        <w:r w:rsidR="00B85E57" w:rsidRPr="007D1AE7">
          <w:rPr>
            <w:rStyle w:val="a6"/>
            <w:rFonts w:ascii="宋体" w:eastAsia="宋体" w:hAnsi="宋体" w:hint="eastAsia"/>
            <w:noProof/>
            <w:sz w:val="24"/>
            <w:szCs w:val="24"/>
          </w:rPr>
          <w:t>常见叉车事故及预防</w:t>
        </w:r>
        <w:r w:rsidR="00B85E57" w:rsidRPr="007D1AE7">
          <w:rPr>
            <w:rFonts w:ascii="宋体" w:eastAsia="宋体" w:hAnsi="宋体"/>
            <w:noProof/>
            <w:webHidden/>
            <w:sz w:val="24"/>
            <w:szCs w:val="24"/>
          </w:rPr>
          <w:tab/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begin"/>
        </w:r>
        <w:r w:rsidR="00B85E57" w:rsidRPr="007D1AE7">
          <w:rPr>
            <w:rFonts w:ascii="宋体" w:eastAsia="宋体" w:hAnsi="宋体"/>
            <w:noProof/>
            <w:webHidden/>
            <w:sz w:val="24"/>
            <w:szCs w:val="24"/>
          </w:rPr>
          <w:instrText xml:space="preserve"> PAGEREF _Toc295294782 \h </w:instrText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separate"/>
        </w:r>
        <w:r w:rsidR="00B85E57">
          <w:rPr>
            <w:rFonts w:ascii="宋体" w:eastAsia="宋体" w:hAnsi="宋体"/>
            <w:noProof/>
            <w:webHidden/>
            <w:sz w:val="24"/>
            <w:szCs w:val="24"/>
          </w:rPr>
          <w:t>2</w:t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end"/>
        </w:r>
      </w:hyperlink>
    </w:p>
    <w:p w:rsidR="00B85E57" w:rsidRPr="007D1AE7" w:rsidRDefault="002F7908" w:rsidP="001972EA">
      <w:pPr>
        <w:pStyle w:val="20"/>
        <w:tabs>
          <w:tab w:val="left" w:pos="840"/>
          <w:tab w:val="right" w:leader="dot" w:pos="8296"/>
        </w:tabs>
        <w:rPr>
          <w:rFonts w:ascii="宋体" w:eastAsia="宋体" w:hAnsi="宋体"/>
          <w:smallCaps w:val="0"/>
          <w:noProof/>
          <w:sz w:val="24"/>
          <w:szCs w:val="24"/>
        </w:rPr>
      </w:pPr>
      <w:hyperlink w:anchor="_Toc295294783" w:history="1">
        <w:r w:rsidR="00B85E57" w:rsidRPr="007D1AE7">
          <w:rPr>
            <w:rStyle w:val="a6"/>
            <w:rFonts w:ascii="宋体" w:eastAsia="宋体" w:hAnsi="宋体"/>
            <w:noProof/>
            <w:sz w:val="24"/>
            <w:szCs w:val="24"/>
          </w:rPr>
          <w:t>6.1.</w:t>
        </w:r>
        <w:r w:rsidR="00B85E57" w:rsidRPr="007D1AE7">
          <w:rPr>
            <w:rFonts w:ascii="宋体" w:eastAsia="宋体" w:hAnsi="宋体"/>
            <w:smallCaps w:val="0"/>
            <w:noProof/>
            <w:sz w:val="24"/>
            <w:szCs w:val="24"/>
          </w:rPr>
          <w:tab/>
        </w:r>
        <w:r w:rsidR="00B85E57" w:rsidRPr="007D1AE7">
          <w:rPr>
            <w:rStyle w:val="a6"/>
            <w:rFonts w:ascii="宋体" w:eastAsia="宋体" w:hAnsi="宋体" w:hint="eastAsia"/>
            <w:noProof/>
            <w:sz w:val="24"/>
            <w:szCs w:val="24"/>
          </w:rPr>
          <w:t>厂区直路事故预防</w:t>
        </w:r>
        <w:r w:rsidR="00B85E57" w:rsidRPr="007D1AE7">
          <w:rPr>
            <w:rFonts w:ascii="宋体" w:eastAsia="宋体" w:hAnsi="宋体"/>
            <w:noProof/>
            <w:webHidden/>
            <w:sz w:val="24"/>
            <w:szCs w:val="24"/>
          </w:rPr>
          <w:tab/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begin"/>
        </w:r>
        <w:r w:rsidR="00B85E57" w:rsidRPr="007D1AE7">
          <w:rPr>
            <w:rFonts w:ascii="宋体" w:eastAsia="宋体" w:hAnsi="宋体"/>
            <w:noProof/>
            <w:webHidden/>
            <w:sz w:val="24"/>
            <w:szCs w:val="24"/>
          </w:rPr>
          <w:instrText xml:space="preserve"> PAGEREF _Toc295294783 \h </w:instrText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separate"/>
        </w:r>
        <w:r w:rsidR="00B85E57">
          <w:rPr>
            <w:rFonts w:ascii="宋体" w:eastAsia="宋体" w:hAnsi="宋体"/>
            <w:noProof/>
            <w:webHidden/>
            <w:sz w:val="24"/>
            <w:szCs w:val="24"/>
          </w:rPr>
          <w:t>2</w:t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end"/>
        </w:r>
      </w:hyperlink>
    </w:p>
    <w:p w:rsidR="00B85E57" w:rsidRPr="007D1AE7" w:rsidRDefault="002F7908" w:rsidP="001972EA">
      <w:pPr>
        <w:pStyle w:val="20"/>
        <w:tabs>
          <w:tab w:val="left" w:pos="840"/>
          <w:tab w:val="right" w:leader="dot" w:pos="8296"/>
        </w:tabs>
        <w:rPr>
          <w:rFonts w:ascii="宋体" w:eastAsia="宋体" w:hAnsi="宋体"/>
          <w:smallCaps w:val="0"/>
          <w:noProof/>
          <w:sz w:val="24"/>
          <w:szCs w:val="24"/>
        </w:rPr>
      </w:pPr>
      <w:hyperlink w:anchor="_Toc295294784" w:history="1">
        <w:r w:rsidR="00B85E57" w:rsidRPr="007D1AE7">
          <w:rPr>
            <w:rStyle w:val="a6"/>
            <w:rFonts w:ascii="宋体" w:eastAsia="宋体" w:hAnsi="宋体"/>
            <w:noProof/>
            <w:kern w:val="0"/>
            <w:sz w:val="24"/>
            <w:szCs w:val="24"/>
          </w:rPr>
          <w:t>6.2.</w:t>
        </w:r>
        <w:r w:rsidR="00B85E57" w:rsidRPr="007D1AE7">
          <w:rPr>
            <w:rFonts w:ascii="宋体" w:eastAsia="宋体" w:hAnsi="宋体"/>
            <w:smallCaps w:val="0"/>
            <w:noProof/>
            <w:sz w:val="24"/>
            <w:szCs w:val="24"/>
          </w:rPr>
          <w:tab/>
        </w:r>
        <w:r w:rsidR="00B85E57" w:rsidRPr="007D1AE7">
          <w:rPr>
            <w:rStyle w:val="a6"/>
            <w:rFonts w:ascii="宋体" w:eastAsia="宋体" w:hAnsi="宋体" w:hint="eastAsia"/>
            <w:noProof/>
            <w:kern w:val="0"/>
            <w:sz w:val="24"/>
            <w:szCs w:val="24"/>
          </w:rPr>
          <w:t>厂区交叉路口行车事故预防</w:t>
        </w:r>
        <w:r w:rsidR="00B85E57" w:rsidRPr="007D1AE7">
          <w:rPr>
            <w:rFonts w:ascii="宋体" w:eastAsia="宋体" w:hAnsi="宋体"/>
            <w:noProof/>
            <w:webHidden/>
            <w:sz w:val="24"/>
            <w:szCs w:val="24"/>
          </w:rPr>
          <w:tab/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begin"/>
        </w:r>
        <w:r w:rsidR="00B85E57" w:rsidRPr="007D1AE7">
          <w:rPr>
            <w:rFonts w:ascii="宋体" w:eastAsia="宋体" w:hAnsi="宋体"/>
            <w:noProof/>
            <w:webHidden/>
            <w:sz w:val="24"/>
            <w:szCs w:val="24"/>
          </w:rPr>
          <w:instrText xml:space="preserve"> PAGEREF _Toc295294784 \h </w:instrText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separate"/>
        </w:r>
        <w:r w:rsidR="00B85E57">
          <w:rPr>
            <w:rFonts w:ascii="宋体" w:eastAsia="宋体" w:hAnsi="宋体"/>
            <w:noProof/>
            <w:webHidden/>
            <w:sz w:val="24"/>
            <w:szCs w:val="24"/>
          </w:rPr>
          <w:t>2</w:t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end"/>
        </w:r>
      </w:hyperlink>
    </w:p>
    <w:p w:rsidR="00B85E57" w:rsidRPr="007D1AE7" w:rsidRDefault="002F7908" w:rsidP="001972EA">
      <w:pPr>
        <w:pStyle w:val="20"/>
        <w:tabs>
          <w:tab w:val="left" w:pos="840"/>
          <w:tab w:val="right" w:leader="dot" w:pos="8296"/>
        </w:tabs>
        <w:rPr>
          <w:rFonts w:ascii="宋体" w:eastAsia="宋体" w:hAnsi="宋体"/>
          <w:smallCaps w:val="0"/>
          <w:noProof/>
          <w:sz w:val="24"/>
          <w:szCs w:val="24"/>
        </w:rPr>
      </w:pPr>
      <w:hyperlink w:anchor="_Toc295294785" w:history="1">
        <w:r w:rsidR="00B85E57" w:rsidRPr="007D1AE7">
          <w:rPr>
            <w:rStyle w:val="a6"/>
            <w:rFonts w:ascii="宋体" w:eastAsia="宋体" w:hAnsi="宋体"/>
            <w:noProof/>
            <w:sz w:val="24"/>
            <w:szCs w:val="24"/>
          </w:rPr>
          <w:t>6.3.</w:t>
        </w:r>
        <w:r w:rsidR="00B85E57" w:rsidRPr="007D1AE7">
          <w:rPr>
            <w:rFonts w:ascii="宋体" w:eastAsia="宋体" w:hAnsi="宋体"/>
            <w:smallCaps w:val="0"/>
            <w:noProof/>
            <w:sz w:val="24"/>
            <w:szCs w:val="24"/>
          </w:rPr>
          <w:tab/>
        </w:r>
        <w:r w:rsidR="00B85E57" w:rsidRPr="007D1AE7">
          <w:rPr>
            <w:rStyle w:val="a6"/>
            <w:rFonts w:ascii="宋体" w:eastAsia="宋体" w:hAnsi="宋体" w:hint="eastAsia"/>
            <w:noProof/>
            <w:sz w:val="24"/>
            <w:szCs w:val="24"/>
          </w:rPr>
          <w:t>厂区内倒车事故预防</w:t>
        </w:r>
        <w:r w:rsidR="00B85E57" w:rsidRPr="007D1AE7">
          <w:rPr>
            <w:rFonts w:ascii="宋体" w:eastAsia="宋体" w:hAnsi="宋体"/>
            <w:noProof/>
            <w:webHidden/>
            <w:sz w:val="24"/>
            <w:szCs w:val="24"/>
          </w:rPr>
          <w:tab/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begin"/>
        </w:r>
        <w:r w:rsidR="00B85E57" w:rsidRPr="007D1AE7">
          <w:rPr>
            <w:rFonts w:ascii="宋体" w:eastAsia="宋体" w:hAnsi="宋体"/>
            <w:noProof/>
            <w:webHidden/>
            <w:sz w:val="24"/>
            <w:szCs w:val="24"/>
          </w:rPr>
          <w:instrText xml:space="preserve"> PAGEREF _Toc295294785 \h </w:instrText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separate"/>
        </w:r>
        <w:r w:rsidR="00B85E57">
          <w:rPr>
            <w:rFonts w:ascii="宋体" w:eastAsia="宋体" w:hAnsi="宋体"/>
            <w:noProof/>
            <w:webHidden/>
            <w:sz w:val="24"/>
            <w:szCs w:val="24"/>
          </w:rPr>
          <w:t>2</w:t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end"/>
        </w:r>
      </w:hyperlink>
    </w:p>
    <w:p w:rsidR="00B85E57" w:rsidRPr="007D1AE7" w:rsidRDefault="002F7908" w:rsidP="001972EA">
      <w:pPr>
        <w:pStyle w:val="20"/>
        <w:tabs>
          <w:tab w:val="left" w:pos="840"/>
          <w:tab w:val="right" w:leader="dot" w:pos="8296"/>
        </w:tabs>
        <w:rPr>
          <w:rFonts w:ascii="宋体" w:eastAsia="宋体" w:hAnsi="宋体"/>
          <w:smallCaps w:val="0"/>
          <w:noProof/>
          <w:sz w:val="24"/>
          <w:szCs w:val="24"/>
        </w:rPr>
      </w:pPr>
      <w:hyperlink w:anchor="_Toc295294786" w:history="1">
        <w:r w:rsidR="00B85E57" w:rsidRPr="007D1AE7">
          <w:rPr>
            <w:rStyle w:val="a6"/>
            <w:rFonts w:ascii="宋体" w:eastAsia="宋体" w:hAnsi="宋体"/>
            <w:noProof/>
            <w:kern w:val="0"/>
            <w:sz w:val="24"/>
            <w:szCs w:val="24"/>
          </w:rPr>
          <w:t>6.4.</w:t>
        </w:r>
        <w:r w:rsidR="00B85E57" w:rsidRPr="007D1AE7">
          <w:rPr>
            <w:rFonts w:ascii="宋体" w:eastAsia="宋体" w:hAnsi="宋体"/>
            <w:smallCaps w:val="0"/>
            <w:noProof/>
            <w:sz w:val="24"/>
            <w:szCs w:val="24"/>
          </w:rPr>
          <w:tab/>
        </w:r>
        <w:r w:rsidR="00B85E57" w:rsidRPr="007D1AE7">
          <w:rPr>
            <w:rStyle w:val="a6"/>
            <w:rFonts w:ascii="宋体" w:eastAsia="宋体" w:hAnsi="宋体" w:hint="eastAsia"/>
            <w:noProof/>
            <w:kern w:val="0"/>
            <w:sz w:val="24"/>
            <w:szCs w:val="24"/>
          </w:rPr>
          <w:t>叉车装卸事故预防</w:t>
        </w:r>
        <w:r w:rsidR="00B85E57" w:rsidRPr="007D1AE7">
          <w:rPr>
            <w:rFonts w:ascii="宋体" w:eastAsia="宋体" w:hAnsi="宋体"/>
            <w:noProof/>
            <w:webHidden/>
            <w:sz w:val="24"/>
            <w:szCs w:val="24"/>
          </w:rPr>
          <w:tab/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begin"/>
        </w:r>
        <w:r w:rsidR="00B85E57" w:rsidRPr="007D1AE7">
          <w:rPr>
            <w:rFonts w:ascii="宋体" w:eastAsia="宋体" w:hAnsi="宋体"/>
            <w:noProof/>
            <w:webHidden/>
            <w:sz w:val="24"/>
            <w:szCs w:val="24"/>
          </w:rPr>
          <w:instrText xml:space="preserve"> PAGEREF _Toc295294786 \h </w:instrText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separate"/>
        </w:r>
        <w:r w:rsidR="00B85E57">
          <w:rPr>
            <w:rFonts w:ascii="宋体" w:eastAsia="宋体" w:hAnsi="宋体"/>
            <w:noProof/>
            <w:webHidden/>
            <w:sz w:val="24"/>
            <w:szCs w:val="24"/>
          </w:rPr>
          <w:t>2</w:t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end"/>
        </w:r>
      </w:hyperlink>
    </w:p>
    <w:p w:rsidR="00B85E57" w:rsidRPr="007D1AE7" w:rsidRDefault="002F7908" w:rsidP="001972EA">
      <w:pPr>
        <w:pStyle w:val="20"/>
        <w:tabs>
          <w:tab w:val="left" w:pos="840"/>
          <w:tab w:val="right" w:leader="dot" w:pos="8296"/>
        </w:tabs>
        <w:rPr>
          <w:rFonts w:ascii="宋体" w:eastAsia="宋体" w:hAnsi="宋体"/>
          <w:smallCaps w:val="0"/>
          <w:noProof/>
          <w:sz w:val="24"/>
          <w:szCs w:val="24"/>
        </w:rPr>
      </w:pPr>
      <w:hyperlink w:anchor="_Toc295294787" w:history="1">
        <w:r w:rsidR="00B85E57" w:rsidRPr="007D1AE7">
          <w:rPr>
            <w:rStyle w:val="a6"/>
            <w:rFonts w:ascii="宋体" w:eastAsia="宋体" w:hAnsi="宋体"/>
            <w:noProof/>
            <w:sz w:val="24"/>
            <w:szCs w:val="24"/>
          </w:rPr>
          <w:t>6.5.</w:t>
        </w:r>
        <w:r w:rsidR="00B85E57" w:rsidRPr="007D1AE7">
          <w:rPr>
            <w:rFonts w:ascii="宋体" w:eastAsia="宋体" w:hAnsi="宋体"/>
            <w:smallCaps w:val="0"/>
            <w:noProof/>
            <w:sz w:val="24"/>
            <w:szCs w:val="24"/>
          </w:rPr>
          <w:tab/>
        </w:r>
        <w:r w:rsidR="00B85E57" w:rsidRPr="007D1AE7">
          <w:rPr>
            <w:rStyle w:val="a6"/>
            <w:rFonts w:ascii="宋体" w:eastAsia="宋体" w:hAnsi="宋体" w:hint="eastAsia"/>
            <w:noProof/>
            <w:sz w:val="24"/>
            <w:szCs w:val="24"/>
          </w:rPr>
          <w:t>夜间行车事故预防</w:t>
        </w:r>
        <w:r w:rsidR="00B85E57" w:rsidRPr="007D1AE7">
          <w:rPr>
            <w:rFonts w:ascii="宋体" w:eastAsia="宋体" w:hAnsi="宋体"/>
            <w:noProof/>
            <w:webHidden/>
            <w:sz w:val="24"/>
            <w:szCs w:val="24"/>
          </w:rPr>
          <w:tab/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begin"/>
        </w:r>
        <w:r w:rsidR="00B85E57" w:rsidRPr="007D1AE7">
          <w:rPr>
            <w:rFonts w:ascii="宋体" w:eastAsia="宋体" w:hAnsi="宋体"/>
            <w:noProof/>
            <w:webHidden/>
            <w:sz w:val="24"/>
            <w:szCs w:val="24"/>
          </w:rPr>
          <w:instrText xml:space="preserve"> PAGEREF _Toc295294787 \h </w:instrText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separate"/>
        </w:r>
        <w:r w:rsidR="00B85E57">
          <w:rPr>
            <w:rFonts w:ascii="宋体" w:eastAsia="宋体" w:hAnsi="宋体"/>
            <w:noProof/>
            <w:webHidden/>
            <w:sz w:val="24"/>
            <w:szCs w:val="24"/>
          </w:rPr>
          <w:t>2</w:t>
        </w:r>
        <w:r w:rsidRPr="007D1AE7">
          <w:rPr>
            <w:rFonts w:ascii="宋体" w:eastAsia="宋体" w:hAnsi="宋体"/>
            <w:noProof/>
            <w:webHidden/>
            <w:sz w:val="24"/>
            <w:szCs w:val="24"/>
          </w:rPr>
          <w:fldChar w:fldCharType="end"/>
        </w:r>
      </w:hyperlink>
    </w:p>
    <w:p w:rsidR="00B85E57" w:rsidRPr="007D1AE7" w:rsidRDefault="002F7908" w:rsidP="001972EA">
      <w:pPr>
        <w:rPr>
          <w:rFonts w:ascii="宋体"/>
          <w:sz w:val="28"/>
          <w:szCs w:val="28"/>
        </w:rPr>
      </w:pPr>
      <w:r w:rsidRPr="007D1AE7">
        <w:rPr>
          <w:rFonts w:ascii="宋体" w:hAnsi="宋体"/>
          <w:szCs w:val="24"/>
        </w:rPr>
        <w:fldChar w:fldCharType="end"/>
      </w:r>
    </w:p>
    <w:p w:rsidR="00B85E57" w:rsidRPr="00CA3A0B" w:rsidRDefault="00B85E57" w:rsidP="001972EA">
      <w:pPr>
        <w:rPr>
          <w:rFonts w:ascii="宋体"/>
          <w:sz w:val="28"/>
          <w:szCs w:val="28"/>
        </w:rPr>
      </w:pPr>
    </w:p>
    <w:p w:rsidR="00B85E57" w:rsidRPr="00CA3A0B" w:rsidRDefault="00B85E57" w:rsidP="001972EA">
      <w:pPr>
        <w:rPr>
          <w:rFonts w:ascii="宋体"/>
          <w:sz w:val="28"/>
          <w:szCs w:val="28"/>
        </w:rPr>
      </w:pPr>
    </w:p>
    <w:p w:rsidR="00B85E57" w:rsidRPr="00CA3A0B" w:rsidRDefault="00B85E57" w:rsidP="001972EA">
      <w:pPr>
        <w:tabs>
          <w:tab w:val="left" w:pos="1788"/>
        </w:tabs>
        <w:rPr>
          <w:rFonts w:ascii="宋体"/>
          <w:sz w:val="28"/>
          <w:szCs w:val="28"/>
        </w:rPr>
      </w:pPr>
      <w:r>
        <w:rPr>
          <w:rFonts w:ascii="宋体"/>
          <w:sz w:val="28"/>
          <w:szCs w:val="28"/>
        </w:rPr>
        <w:tab/>
      </w:r>
    </w:p>
    <w:p w:rsidR="00B85E57" w:rsidRPr="00CA3A0B" w:rsidRDefault="00B85E57" w:rsidP="001972EA">
      <w:pPr>
        <w:rPr>
          <w:rFonts w:ascii="宋体"/>
          <w:sz w:val="28"/>
          <w:szCs w:val="28"/>
        </w:rPr>
      </w:pPr>
    </w:p>
    <w:p w:rsidR="00B85E57" w:rsidRPr="00CA3A0B" w:rsidRDefault="00B85E57" w:rsidP="001972EA">
      <w:pPr>
        <w:rPr>
          <w:rFonts w:ascii="宋体"/>
          <w:sz w:val="28"/>
          <w:szCs w:val="28"/>
        </w:rPr>
      </w:pPr>
    </w:p>
    <w:p w:rsidR="00B85E57" w:rsidRPr="00CA3A0B" w:rsidRDefault="00B85E57" w:rsidP="001972EA">
      <w:pPr>
        <w:rPr>
          <w:rFonts w:ascii="宋体"/>
          <w:sz w:val="28"/>
          <w:szCs w:val="28"/>
        </w:rPr>
      </w:pPr>
    </w:p>
    <w:p w:rsidR="00B85E57" w:rsidRPr="00CA3A0B" w:rsidRDefault="00B85E57" w:rsidP="001972EA">
      <w:pPr>
        <w:rPr>
          <w:rFonts w:ascii="宋体"/>
          <w:sz w:val="28"/>
          <w:szCs w:val="28"/>
        </w:rPr>
      </w:pPr>
    </w:p>
    <w:p w:rsidR="00B85E57" w:rsidRDefault="00B85E57" w:rsidP="001972EA">
      <w:pPr>
        <w:rPr>
          <w:rFonts w:ascii="宋体"/>
          <w:sz w:val="28"/>
          <w:szCs w:val="28"/>
        </w:rPr>
      </w:pPr>
    </w:p>
    <w:p w:rsidR="00B85E57" w:rsidRPr="00CA3A0B" w:rsidRDefault="00B85E57" w:rsidP="001972EA">
      <w:pPr>
        <w:rPr>
          <w:rFonts w:ascii="宋体"/>
          <w:sz w:val="28"/>
          <w:szCs w:val="28"/>
        </w:rPr>
      </w:pPr>
    </w:p>
    <w:p w:rsidR="00B85E57" w:rsidRPr="00CA3A0B" w:rsidRDefault="00B85E57" w:rsidP="001972EA">
      <w:pPr>
        <w:pStyle w:val="1"/>
        <w:rPr>
          <w:rFonts w:ascii="宋体" w:eastAsia="宋体" w:hAnsi="宋体"/>
        </w:rPr>
      </w:pPr>
      <w:bookmarkStart w:id="1" w:name="_Toc295294767"/>
      <w:r w:rsidRPr="00CA3A0B">
        <w:rPr>
          <w:rFonts w:ascii="宋体" w:eastAsia="宋体" w:hAnsi="宋体" w:hint="eastAsia"/>
        </w:rPr>
        <w:lastRenderedPageBreak/>
        <w:t>驾驶员岗位职责</w:t>
      </w:r>
      <w:bookmarkEnd w:id="1"/>
    </w:p>
    <w:p w:rsidR="00B85E57" w:rsidRPr="00CA3A0B" w:rsidRDefault="00B85E57" w:rsidP="001972EA">
      <w:pPr>
        <w:spacing w:line="480" w:lineRule="auto"/>
        <w:rPr>
          <w:rFonts w:ascii="宋体"/>
        </w:rPr>
      </w:pPr>
      <w:r w:rsidRPr="00CA3A0B">
        <w:rPr>
          <w:rFonts w:ascii="宋体" w:hAnsi="宋体" w:hint="eastAsia"/>
        </w:rPr>
        <w:t>驾驶员的安全生产职责主要内容如下：</w:t>
      </w:r>
    </w:p>
    <w:p w:rsidR="00B85E57" w:rsidRPr="00CA3A0B" w:rsidRDefault="00B85E57" w:rsidP="001972EA">
      <w:pPr>
        <w:widowControl w:val="0"/>
        <w:numPr>
          <w:ilvl w:val="3"/>
          <w:numId w:val="6"/>
        </w:numPr>
        <w:spacing w:line="480" w:lineRule="auto"/>
        <w:jc w:val="both"/>
        <w:rPr>
          <w:rFonts w:ascii="宋体"/>
        </w:rPr>
      </w:pPr>
      <w:r w:rsidRPr="00CA3A0B">
        <w:rPr>
          <w:rFonts w:ascii="宋体" w:hAnsi="宋体" w:hint="eastAsia"/>
        </w:rPr>
        <w:t>认真执行有关安全生产规范，对所从事工作的安全生产负直接责任；</w:t>
      </w:r>
    </w:p>
    <w:p w:rsidR="00B85E57" w:rsidRPr="00CA3A0B" w:rsidRDefault="00B85E57" w:rsidP="001972EA">
      <w:pPr>
        <w:widowControl w:val="0"/>
        <w:numPr>
          <w:ilvl w:val="3"/>
          <w:numId w:val="6"/>
        </w:numPr>
        <w:spacing w:line="480" w:lineRule="auto"/>
        <w:jc w:val="both"/>
        <w:rPr>
          <w:rFonts w:ascii="宋体"/>
        </w:rPr>
      </w:pPr>
      <w:r w:rsidRPr="00CA3A0B">
        <w:rPr>
          <w:rFonts w:ascii="宋体" w:hAnsi="宋体" w:hint="eastAsia"/>
        </w:rPr>
        <w:t>必须熟悉驾驶车辆的构造原理、运行方式和特性；</w:t>
      </w:r>
    </w:p>
    <w:p w:rsidR="00B85E57" w:rsidRPr="00CA3A0B" w:rsidRDefault="00B85E57" w:rsidP="001972EA">
      <w:pPr>
        <w:widowControl w:val="0"/>
        <w:numPr>
          <w:ilvl w:val="3"/>
          <w:numId w:val="6"/>
        </w:numPr>
        <w:spacing w:line="480" w:lineRule="auto"/>
        <w:jc w:val="both"/>
        <w:rPr>
          <w:rFonts w:ascii="宋体"/>
        </w:rPr>
      </w:pPr>
      <w:r w:rsidRPr="00CA3A0B">
        <w:rPr>
          <w:rFonts w:ascii="宋体" w:hAnsi="宋体" w:hint="eastAsia"/>
        </w:rPr>
        <w:t>作业中严格遵守安全操作的有关规定，并认真落实安全生产防范措施，不准违章作业，发现违规作业应制止，对违章作业指令要提出意见，并向有关领导或部门反映；</w:t>
      </w:r>
    </w:p>
    <w:p w:rsidR="00B85E57" w:rsidRPr="00CA3A0B" w:rsidRDefault="00B85E57" w:rsidP="001972EA">
      <w:pPr>
        <w:widowControl w:val="0"/>
        <w:numPr>
          <w:ilvl w:val="3"/>
          <w:numId w:val="6"/>
        </w:numPr>
        <w:spacing w:line="480" w:lineRule="auto"/>
        <w:jc w:val="both"/>
        <w:rPr>
          <w:rFonts w:ascii="宋体"/>
        </w:rPr>
      </w:pPr>
      <w:r w:rsidRPr="00CA3A0B">
        <w:rPr>
          <w:rFonts w:ascii="宋体" w:hAnsi="宋体" w:hint="eastAsia"/>
        </w:rPr>
        <w:t>严格遵守劳动纪律，不迟到，不早退，提前进岗做好班前准备工作；</w:t>
      </w:r>
    </w:p>
    <w:p w:rsidR="00B85E57" w:rsidRPr="00CA3A0B" w:rsidRDefault="00B85E57" w:rsidP="001972EA">
      <w:pPr>
        <w:widowControl w:val="0"/>
        <w:numPr>
          <w:ilvl w:val="3"/>
          <w:numId w:val="6"/>
        </w:numPr>
        <w:spacing w:line="480" w:lineRule="auto"/>
        <w:jc w:val="both"/>
        <w:rPr>
          <w:rFonts w:ascii="宋体"/>
        </w:rPr>
      </w:pPr>
      <w:r w:rsidRPr="00CA3A0B">
        <w:rPr>
          <w:rFonts w:ascii="宋体" w:hAnsi="宋体" w:hint="eastAsia"/>
        </w:rPr>
        <w:t>工作中不做与工作任务无关的事情，不得乱动与自己无关的其他车辆；</w:t>
      </w:r>
    </w:p>
    <w:p w:rsidR="00B85E57" w:rsidRPr="00CA3A0B" w:rsidRDefault="00B85E57" w:rsidP="001972EA">
      <w:pPr>
        <w:widowControl w:val="0"/>
        <w:numPr>
          <w:ilvl w:val="3"/>
          <w:numId w:val="6"/>
        </w:numPr>
        <w:spacing w:line="480" w:lineRule="auto"/>
        <w:jc w:val="both"/>
        <w:rPr>
          <w:rFonts w:ascii="宋体"/>
        </w:rPr>
      </w:pPr>
      <w:r w:rsidRPr="00CA3A0B">
        <w:rPr>
          <w:rFonts w:ascii="宋体" w:hAnsi="宋体" w:hint="eastAsia"/>
        </w:rPr>
        <w:t>经常检查作业环境及各种设备、设施的安全状态，保证运行、备用、检修设备的安全，各种设施技术状况是否符合安全要求，设备发生异常和缺陷时，应立即进行处理并及时联系汇报；</w:t>
      </w:r>
    </w:p>
    <w:p w:rsidR="00B85E57" w:rsidRPr="00CA3A0B" w:rsidRDefault="00B85E57" w:rsidP="001972EA">
      <w:pPr>
        <w:widowControl w:val="0"/>
        <w:numPr>
          <w:ilvl w:val="3"/>
          <w:numId w:val="6"/>
        </w:numPr>
        <w:spacing w:line="480" w:lineRule="auto"/>
        <w:jc w:val="both"/>
        <w:rPr>
          <w:rFonts w:ascii="宋体"/>
        </w:rPr>
      </w:pPr>
      <w:r w:rsidRPr="00CA3A0B">
        <w:rPr>
          <w:rFonts w:ascii="宋体" w:hAnsi="宋体" w:hint="eastAsia"/>
        </w:rPr>
        <w:t>定期参加班组或有关部门组织的安全学习，参加安全教育活动，接收安全部门或人员的安全监督检查，积极参与解决不安全问题；</w:t>
      </w:r>
    </w:p>
    <w:p w:rsidR="00B85E57" w:rsidRPr="00CA3A0B" w:rsidRDefault="00B85E57" w:rsidP="001972EA">
      <w:pPr>
        <w:widowControl w:val="0"/>
        <w:numPr>
          <w:ilvl w:val="3"/>
          <w:numId w:val="6"/>
        </w:numPr>
        <w:spacing w:line="480" w:lineRule="auto"/>
        <w:jc w:val="both"/>
        <w:rPr>
          <w:rFonts w:ascii="宋体"/>
        </w:rPr>
      </w:pPr>
      <w:r w:rsidRPr="00CA3A0B">
        <w:rPr>
          <w:rFonts w:ascii="宋体" w:hAnsi="宋体" w:hint="eastAsia"/>
        </w:rPr>
        <w:t>发现工伤或事故要保护现场，立即上报，主动积极参加抢险救援；</w:t>
      </w:r>
    </w:p>
    <w:p w:rsidR="00B85E57" w:rsidRPr="00CA3A0B" w:rsidRDefault="00B85E57" w:rsidP="001972EA">
      <w:pPr>
        <w:widowControl w:val="0"/>
        <w:numPr>
          <w:ilvl w:val="3"/>
          <w:numId w:val="6"/>
        </w:numPr>
        <w:spacing w:line="480" w:lineRule="auto"/>
        <w:jc w:val="both"/>
        <w:rPr>
          <w:rFonts w:ascii="宋体"/>
        </w:rPr>
      </w:pPr>
      <w:r w:rsidRPr="00CA3A0B">
        <w:rPr>
          <w:rFonts w:ascii="宋体" w:hAnsi="宋体" w:hint="eastAsia"/>
        </w:rPr>
        <w:t>接收安全检查监督和考核，促进岗位职责的落实，促进安全生产。</w:t>
      </w:r>
    </w:p>
    <w:p w:rsidR="00B85E57" w:rsidRPr="00CA3A0B" w:rsidRDefault="00B85E57" w:rsidP="001972EA">
      <w:pPr>
        <w:rPr>
          <w:rFonts w:ascii="宋体"/>
        </w:rPr>
      </w:pPr>
    </w:p>
    <w:p w:rsidR="00B85E57" w:rsidRPr="00CA3A0B" w:rsidRDefault="00B85E57" w:rsidP="001972EA">
      <w:pPr>
        <w:rPr>
          <w:rFonts w:ascii="宋体"/>
        </w:rPr>
      </w:pPr>
    </w:p>
    <w:p w:rsidR="00B85E57" w:rsidRPr="00CA3A0B" w:rsidRDefault="00B85E57" w:rsidP="001972EA">
      <w:pPr>
        <w:rPr>
          <w:rFonts w:ascii="宋体"/>
        </w:rPr>
      </w:pPr>
    </w:p>
    <w:p w:rsidR="00B85E57" w:rsidRPr="00CA3A0B" w:rsidRDefault="00B85E57" w:rsidP="001972EA">
      <w:pPr>
        <w:rPr>
          <w:rFonts w:ascii="宋体"/>
        </w:rPr>
      </w:pPr>
    </w:p>
    <w:p w:rsidR="00B85E57" w:rsidRDefault="00B85E57" w:rsidP="001972EA">
      <w:pPr>
        <w:rPr>
          <w:rFonts w:ascii="宋体"/>
        </w:rPr>
      </w:pPr>
    </w:p>
    <w:p w:rsidR="00B85E57" w:rsidRPr="00CA3A0B" w:rsidRDefault="00B85E57" w:rsidP="001972EA">
      <w:pPr>
        <w:rPr>
          <w:rFonts w:ascii="宋体"/>
        </w:rPr>
      </w:pPr>
    </w:p>
    <w:p w:rsidR="00B85E57" w:rsidRPr="00CA3A0B" w:rsidRDefault="00B85E57" w:rsidP="001972EA">
      <w:pPr>
        <w:rPr>
          <w:rFonts w:ascii="宋体"/>
        </w:rPr>
      </w:pPr>
    </w:p>
    <w:p w:rsidR="00B85E57" w:rsidRPr="00CA3A0B" w:rsidRDefault="00B85E57" w:rsidP="001972EA">
      <w:pPr>
        <w:pStyle w:val="1"/>
        <w:rPr>
          <w:rFonts w:ascii="宋体" w:eastAsia="宋体" w:hAnsi="宋体"/>
        </w:rPr>
      </w:pPr>
      <w:bookmarkStart w:id="2" w:name="_Toc295294768"/>
      <w:r w:rsidRPr="00CA3A0B">
        <w:rPr>
          <w:rFonts w:ascii="宋体" w:eastAsia="宋体" w:hAnsi="宋体" w:hint="eastAsia"/>
        </w:rPr>
        <w:lastRenderedPageBreak/>
        <w:t>驾驶员安全要求</w:t>
      </w:r>
      <w:bookmarkEnd w:id="2"/>
    </w:p>
    <w:p w:rsidR="00B85E57" w:rsidRPr="00CA3A0B" w:rsidRDefault="00B85E57" w:rsidP="001972EA">
      <w:pPr>
        <w:spacing w:line="480" w:lineRule="auto"/>
        <w:rPr>
          <w:rFonts w:ascii="宋体"/>
        </w:rPr>
      </w:pPr>
      <w:r w:rsidRPr="00CA3A0B">
        <w:rPr>
          <w:rFonts w:ascii="宋体" w:hAnsi="宋体" w:hint="eastAsia"/>
        </w:rPr>
        <w:t>公司内叉车驾驶员必须做到以下几条：</w:t>
      </w:r>
    </w:p>
    <w:p w:rsidR="00B85E57" w:rsidRPr="00CA3A0B" w:rsidRDefault="00B85E57" w:rsidP="001972EA">
      <w:pPr>
        <w:widowControl w:val="0"/>
        <w:numPr>
          <w:ilvl w:val="6"/>
          <w:numId w:val="6"/>
        </w:numPr>
        <w:spacing w:line="480" w:lineRule="auto"/>
        <w:jc w:val="both"/>
        <w:rPr>
          <w:rFonts w:ascii="宋体"/>
        </w:rPr>
      </w:pPr>
      <w:r w:rsidRPr="00CA3A0B">
        <w:rPr>
          <w:rFonts w:ascii="宋体" w:hAnsi="宋体" w:hint="eastAsia"/>
        </w:rPr>
        <w:t>凡从事厂区车辆运输的驾驶员，必须经过专业培训，熟练掌握操纵技术，经考试合格，取得操作证方可单独驾驶叉车；</w:t>
      </w:r>
    </w:p>
    <w:p w:rsidR="00B85E57" w:rsidRPr="00CA3A0B" w:rsidRDefault="00B85E57" w:rsidP="001972EA">
      <w:pPr>
        <w:widowControl w:val="0"/>
        <w:numPr>
          <w:ilvl w:val="6"/>
          <w:numId w:val="6"/>
        </w:numPr>
        <w:spacing w:line="480" w:lineRule="auto"/>
        <w:jc w:val="both"/>
        <w:rPr>
          <w:rFonts w:ascii="宋体"/>
        </w:rPr>
      </w:pPr>
      <w:r w:rsidRPr="00CA3A0B">
        <w:rPr>
          <w:rFonts w:ascii="宋体" w:hAnsi="宋体" w:hint="eastAsia"/>
        </w:rPr>
        <w:t>驾驶员必须熟练掌握车辆驾驶技术，熟悉车辆性能和厂区内道路情况。掌握叉车的一般机械、电气知识，维护保养知识和排除故障的技能。认真按规定做好车辆的维护保养工作；</w:t>
      </w:r>
    </w:p>
    <w:p w:rsidR="00B85E57" w:rsidRPr="00CA3A0B" w:rsidRDefault="00B85E57" w:rsidP="001972EA">
      <w:pPr>
        <w:widowControl w:val="0"/>
        <w:numPr>
          <w:ilvl w:val="6"/>
          <w:numId w:val="6"/>
        </w:numPr>
        <w:spacing w:line="480" w:lineRule="auto"/>
        <w:jc w:val="both"/>
        <w:rPr>
          <w:rFonts w:ascii="宋体"/>
        </w:rPr>
      </w:pPr>
      <w:r w:rsidRPr="00CA3A0B">
        <w:rPr>
          <w:rFonts w:ascii="宋体" w:hAnsi="宋体" w:hint="eastAsia"/>
        </w:rPr>
        <w:t>严禁酒后开车。行车和加油时不准吸烟、饮食和闲谈（或有其他妨碍安全行车的行为），叉车驾驶室</w:t>
      </w:r>
      <w:r>
        <w:rPr>
          <w:rFonts w:ascii="宋体" w:hAnsi="宋体" w:hint="eastAsia"/>
        </w:rPr>
        <w:t>除驾驶员外，不得乘坐他人</w:t>
      </w:r>
      <w:r w:rsidRPr="00CA3A0B">
        <w:rPr>
          <w:rFonts w:ascii="宋体" w:hAnsi="宋体" w:hint="eastAsia"/>
        </w:rPr>
        <w:t>。</w:t>
      </w:r>
    </w:p>
    <w:p w:rsidR="00B85E57" w:rsidRPr="00CA3A0B" w:rsidRDefault="00B85E57" w:rsidP="001972EA">
      <w:pPr>
        <w:widowControl w:val="0"/>
        <w:numPr>
          <w:ilvl w:val="6"/>
          <w:numId w:val="6"/>
        </w:numPr>
        <w:spacing w:line="480" w:lineRule="auto"/>
        <w:jc w:val="both"/>
        <w:rPr>
          <w:rFonts w:ascii="宋体"/>
        </w:rPr>
      </w:pPr>
      <w:r w:rsidRPr="00CA3A0B">
        <w:rPr>
          <w:rFonts w:ascii="宋体" w:hAnsi="宋体" w:hint="eastAsia"/>
        </w:rPr>
        <w:t>车辆发动前，应严格检查，严禁带病出车；</w:t>
      </w:r>
    </w:p>
    <w:p w:rsidR="00B85E57" w:rsidRPr="00CA3A0B" w:rsidRDefault="00B85E57" w:rsidP="001972EA">
      <w:pPr>
        <w:widowControl w:val="0"/>
        <w:numPr>
          <w:ilvl w:val="6"/>
          <w:numId w:val="6"/>
        </w:numPr>
        <w:spacing w:line="480" w:lineRule="auto"/>
        <w:jc w:val="both"/>
        <w:rPr>
          <w:rFonts w:ascii="宋体"/>
        </w:rPr>
      </w:pPr>
      <w:r w:rsidRPr="00CA3A0B">
        <w:rPr>
          <w:rFonts w:ascii="宋体" w:hAnsi="宋体" w:hint="eastAsia"/>
        </w:rPr>
        <w:t>车辆起步时，查看周围有无人员和障碍物，然后鸣号起步。行驶中如遇不良条件，应减速慢行；</w:t>
      </w:r>
    </w:p>
    <w:p w:rsidR="00B85E57" w:rsidRPr="00CA3A0B" w:rsidRDefault="00B85E57" w:rsidP="001972EA">
      <w:pPr>
        <w:rPr>
          <w:rFonts w:ascii="宋体"/>
        </w:rPr>
      </w:pPr>
    </w:p>
    <w:p w:rsidR="00B85E57" w:rsidRPr="00CA3A0B" w:rsidRDefault="00B85E57" w:rsidP="001972EA">
      <w:pPr>
        <w:rPr>
          <w:rFonts w:ascii="宋体"/>
        </w:rPr>
      </w:pPr>
    </w:p>
    <w:p w:rsidR="00B85E57" w:rsidRPr="00CA3A0B" w:rsidRDefault="00B85E57" w:rsidP="001972EA">
      <w:pPr>
        <w:rPr>
          <w:rFonts w:ascii="宋体"/>
        </w:rPr>
      </w:pPr>
    </w:p>
    <w:p w:rsidR="00B85E57" w:rsidRPr="00CA3A0B" w:rsidRDefault="00B85E57" w:rsidP="001972EA">
      <w:pPr>
        <w:rPr>
          <w:rFonts w:ascii="宋体"/>
        </w:rPr>
      </w:pPr>
    </w:p>
    <w:p w:rsidR="00B85E57" w:rsidRPr="00CA3A0B" w:rsidRDefault="00B85E57" w:rsidP="001972EA">
      <w:pPr>
        <w:rPr>
          <w:rFonts w:ascii="宋体"/>
        </w:rPr>
      </w:pPr>
    </w:p>
    <w:p w:rsidR="00B85E57" w:rsidRPr="00CA3A0B" w:rsidRDefault="00B85E57" w:rsidP="001972EA">
      <w:pPr>
        <w:rPr>
          <w:rFonts w:ascii="宋体"/>
        </w:rPr>
      </w:pPr>
    </w:p>
    <w:p w:rsidR="00B85E57" w:rsidRPr="00CA3A0B" w:rsidRDefault="00B85E57" w:rsidP="001972EA">
      <w:pPr>
        <w:rPr>
          <w:rFonts w:ascii="宋体"/>
        </w:rPr>
      </w:pPr>
    </w:p>
    <w:p w:rsidR="00B85E57" w:rsidRPr="00CA3A0B" w:rsidRDefault="00B85E57" w:rsidP="001972EA">
      <w:pPr>
        <w:rPr>
          <w:rFonts w:ascii="宋体"/>
        </w:rPr>
      </w:pPr>
    </w:p>
    <w:p w:rsidR="00B85E57" w:rsidRPr="00CA3A0B" w:rsidRDefault="00B85E57" w:rsidP="001972EA">
      <w:pPr>
        <w:rPr>
          <w:rFonts w:ascii="宋体"/>
        </w:rPr>
      </w:pPr>
    </w:p>
    <w:p w:rsidR="00B85E57" w:rsidRPr="00CA3A0B" w:rsidRDefault="00B85E57" w:rsidP="001972EA">
      <w:pPr>
        <w:rPr>
          <w:rFonts w:ascii="宋体"/>
        </w:rPr>
      </w:pPr>
    </w:p>
    <w:p w:rsidR="00B85E57" w:rsidRDefault="00B85E57" w:rsidP="001972EA">
      <w:pPr>
        <w:rPr>
          <w:rFonts w:ascii="宋体"/>
        </w:rPr>
      </w:pPr>
    </w:p>
    <w:p w:rsidR="00B85E57" w:rsidRPr="00CA3A0B" w:rsidRDefault="00B85E57" w:rsidP="001972EA">
      <w:pPr>
        <w:rPr>
          <w:rFonts w:ascii="宋体"/>
        </w:rPr>
      </w:pPr>
    </w:p>
    <w:p w:rsidR="00B85E57" w:rsidRPr="00CA3A0B" w:rsidRDefault="00B85E57" w:rsidP="001972EA">
      <w:pPr>
        <w:rPr>
          <w:rFonts w:ascii="宋体"/>
        </w:rPr>
      </w:pPr>
    </w:p>
    <w:p w:rsidR="00B85E57" w:rsidRPr="00CA3A0B" w:rsidRDefault="00B85E57" w:rsidP="001972EA">
      <w:pPr>
        <w:rPr>
          <w:rFonts w:ascii="宋体"/>
        </w:rPr>
      </w:pPr>
    </w:p>
    <w:p w:rsidR="00B85E57" w:rsidRPr="00CA3A0B" w:rsidRDefault="00B85E57" w:rsidP="001972EA">
      <w:pPr>
        <w:rPr>
          <w:rFonts w:ascii="宋体"/>
        </w:rPr>
      </w:pPr>
    </w:p>
    <w:p w:rsidR="00B85E57" w:rsidRPr="00CA3A0B" w:rsidRDefault="00B85E57" w:rsidP="001972EA">
      <w:pPr>
        <w:pStyle w:val="1"/>
        <w:rPr>
          <w:rFonts w:ascii="宋体" w:eastAsia="宋体" w:hAnsi="宋体"/>
        </w:rPr>
      </w:pPr>
      <w:bookmarkStart w:id="3" w:name="_Toc295294769"/>
      <w:r w:rsidRPr="00CA3A0B">
        <w:rPr>
          <w:rFonts w:ascii="宋体" w:eastAsia="宋体" w:hAnsi="宋体" w:hint="eastAsia"/>
        </w:rPr>
        <w:lastRenderedPageBreak/>
        <w:t>叉车的组成</w:t>
      </w:r>
      <w:bookmarkEnd w:id="3"/>
    </w:p>
    <w:p w:rsidR="00B85E57" w:rsidRPr="00CA3A0B" w:rsidRDefault="00B85E57" w:rsidP="001972EA">
      <w:pPr>
        <w:spacing w:line="360" w:lineRule="auto"/>
        <w:ind w:firstLineChars="200" w:firstLine="480"/>
        <w:rPr>
          <w:rFonts w:ascii="宋体"/>
        </w:rPr>
      </w:pPr>
      <w:r w:rsidRPr="00CA3A0B">
        <w:rPr>
          <w:rFonts w:ascii="宋体" w:hAnsi="宋体" w:hint="eastAsia"/>
        </w:rPr>
        <w:t>叉车是一种搬运机械，是由自行的轮式底盘和一套能垂直升降、前后倾斜的装卸货物工作装置组成。叉车是最常见的企业内机动车辆之一。</w:t>
      </w:r>
    </w:p>
    <w:p w:rsidR="00B85E57" w:rsidRPr="00CA3A0B" w:rsidRDefault="00B85E57" w:rsidP="001972EA">
      <w:pPr>
        <w:spacing w:line="360" w:lineRule="auto"/>
        <w:ind w:firstLineChars="200" w:firstLine="480"/>
        <w:rPr>
          <w:rFonts w:ascii="宋体"/>
        </w:rPr>
      </w:pPr>
      <w:r w:rsidRPr="00CA3A0B">
        <w:rPr>
          <w:rFonts w:ascii="宋体" w:hAnsi="宋体" w:hint="eastAsia"/>
        </w:rPr>
        <w:t>叉车的型式有平衡式叉车，侧叉式叉车和跨步式叉车。除此之外，叉车还可按其动力装置分类。一种是以内燃机为动力的叉车，称为</w:t>
      </w:r>
      <w:r>
        <w:rPr>
          <w:rFonts w:ascii="宋体" w:hAnsi="宋体" w:hint="eastAsia"/>
        </w:rPr>
        <w:t>内燃叉车，一种是以蓄电池为动力的叉车，称为蓄电池叉车。我公司</w:t>
      </w:r>
      <w:r w:rsidRPr="00CA3A0B">
        <w:rPr>
          <w:rFonts w:ascii="宋体" w:hAnsi="宋体" w:hint="eastAsia"/>
        </w:rPr>
        <w:t>叉车</w:t>
      </w:r>
      <w:r>
        <w:rPr>
          <w:rFonts w:ascii="宋体" w:hAnsi="宋体" w:hint="eastAsia"/>
        </w:rPr>
        <w:t>有</w:t>
      </w:r>
      <w:r w:rsidRPr="00CA3A0B">
        <w:rPr>
          <w:rFonts w:ascii="宋体" w:hAnsi="宋体" w:hint="eastAsia"/>
        </w:rPr>
        <w:t>内燃叉车</w:t>
      </w:r>
      <w:r>
        <w:rPr>
          <w:rFonts w:ascii="宋体" w:hAnsi="宋体" w:hint="eastAsia"/>
        </w:rPr>
        <w:t>和蓄电池叉车两类。</w:t>
      </w:r>
      <w:r w:rsidRPr="00CA3A0B">
        <w:rPr>
          <w:rFonts w:ascii="宋体" w:hAnsi="宋体" w:hint="eastAsia"/>
        </w:rPr>
        <w:t>。</w:t>
      </w:r>
    </w:p>
    <w:p w:rsidR="00B85E57" w:rsidRPr="00CA3A0B" w:rsidRDefault="00B85E57" w:rsidP="001972EA">
      <w:pPr>
        <w:spacing w:line="360" w:lineRule="auto"/>
        <w:ind w:firstLineChars="200" w:firstLine="480"/>
        <w:rPr>
          <w:rFonts w:ascii="宋体"/>
        </w:rPr>
      </w:pPr>
      <w:r w:rsidRPr="00CA3A0B">
        <w:rPr>
          <w:rFonts w:ascii="宋体" w:hAnsi="宋体" w:hint="eastAsia"/>
        </w:rPr>
        <w:t>叉车可分为动力装置、底盘、车身与工作装置和电气设备四大部分。</w:t>
      </w:r>
    </w:p>
    <w:p w:rsidR="00B85E57" w:rsidRPr="00340491" w:rsidRDefault="00B85E57" w:rsidP="001972EA">
      <w:pPr>
        <w:pStyle w:val="2"/>
        <w:numPr>
          <w:ilvl w:val="0"/>
          <w:numId w:val="16"/>
        </w:numPr>
        <w:spacing w:before="0" w:after="0" w:line="360" w:lineRule="auto"/>
        <w:rPr>
          <w:rFonts w:ascii="宋体" w:eastAsia="宋体" w:hAnsi="宋体"/>
          <w:b/>
          <w:sz w:val="28"/>
        </w:rPr>
      </w:pPr>
      <w:bookmarkStart w:id="4" w:name="_Toc295294770"/>
      <w:r w:rsidRPr="00340491">
        <w:rPr>
          <w:rFonts w:ascii="宋体" w:eastAsia="宋体" w:hAnsi="宋体" w:hint="eastAsia"/>
          <w:b/>
          <w:sz w:val="28"/>
        </w:rPr>
        <w:t>动力装置</w:t>
      </w:r>
      <w:bookmarkEnd w:id="4"/>
    </w:p>
    <w:p w:rsidR="00B85E57" w:rsidRPr="00CA3A0B" w:rsidRDefault="00B85E57" w:rsidP="001972EA">
      <w:pPr>
        <w:spacing w:line="360" w:lineRule="auto"/>
        <w:ind w:firstLineChars="200" w:firstLine="480"/>
        <w:rPr>
          <w:rFonts w:ascii="宋体"/>
        </w:rPr>
      </w:pPr>
      <w:r w:rsidRPr="00CA3A0B">
        <w:rPr>
          <w:rFonts w:ascii="宋体" w:hAnsi="宋体" w:hint="eastAsia"/>
        </w:rPr>
        <w:t>动力装置的作用是供给叉车行走机构和起重机构所需要的动力。内燃叉车的动力为内燃机，且大部分采用柴油机。蓄电池叉车是以蓄电池为动力。</w:t>
      </w:r>
    </w:p>
    <w:p w:rsidR="00B85E57" w:rsidRPr="00340491" w:rsidRDefault="00B85E57" w:rsidP="001972EA">
      <w:pPr>
        <w:pStyle w:val="2"/>
        <w:numPr>
          <w:ilvl w:val="0"/>
          <w:numId w:val="16"/>
        </w:numPr>
        <w:spacing w:before="0" w:after="0" w:line="360" w:lineRule="auto"/>
        <w:rPr>
          <w:rFonts w:ascii="宋体" w:eastAsia="宋体" w:hAnsi="宋体"/>
          <w:b/>
          <w:sz w:val="28"/>
        </w:rPr>
      </w:pPr>
      <w:bookmarkStart w:id="5" w:name="_Toc295294771"/>
      <w:r w:rsidRPr="00340491">
        <w:rPr>
          <w:rFonts w:ascii="宋体" w:eastAsia="宋体" w:hAnsi="宋体" w:hint="eastAsia"/>
          <w:b/>
          <w:sz w:val="28"/>
        </w:rPr>
        <w:t>叉车底盘</w:t>
      </w:r>
      <w:bookmarkEnd w:id="5"/>
    </w:p>
    <w:p w:rsidR="00B85E57" w:rsidRPr="00CA3A0B" w:rsidRDefault="00B85E57" w:rsidP="001972EA">
      <w:pPr>
        <w:spacing w:line="360" w:lineRule="auto"/>
        <w:ind w:firstLineChars="200" w:firstLine="480"/>
        <w:rPr>
          <w:rFonts w:ascii="宋体"/>
        </w:rPr>
      </w:pPr>
      <w:r w:rsidRPr="00CA3A0B">
        <w:rPr>
          <w:rFonts w:ascii="宋体" w:hAnsi="宋体" w:hint="eastAsia"/>
        </w:rPr>
        <w:t>作用是与汽车底盘的作用基本相同。但是由于叉车的特殊功用，与汽车底盘的结构上有所不同。一般汽车的转向桥在前面，驱动桥在后面。而平衡重式叉车为了操作方便和承载的要求，驱动桥在前面，转向桥在后面。为了保持叉车的纵向稳定性，叉车还在转向桥的后面设置了平衡重块，因此称为平衡式叉车。叉车的底盘主要是由传动系、行驶系、转向系和制动系等组成。</w:t>
      </w:r>
    </w:p>
    <w:p w:rsidR="00B85E57" w:rsidRPr="00340491" w:rsidRDefault="00B85E57" w:rsidP="001972EA">
      <w:pPr>
        <w:pStyle w:val="2"/>
        <w:numPr>
          <w:ilvl w:val="0"/>
          <w:numId w:val="16"/>
        </w:numPr>
        <w:spacing w:before="0" w:after="0" w:line="360" w:lineRule="auto"/>
        <w:rPr>
          <w:rFonts w:ascii="宋体" w:eastAsia="宋体" w:hAnsi="宋体"/>
          <w:b/>
          <w:sz w:val="28"/>
        </w:rPr>
      </w:pPr>
      <w:bookmarkStart w:id="6" w:name="_Toc295294772"/>
      <w:r w:rsidRPr="00340491">
        <w:rPr>
          <w:rFonts w:ascii="宋体" w:eastAsia="宋体" w:hAnsi="宋体" w:hint="eastAsia"/>
          <w:b/>
          <w:sz w:val="28"/>
        </w:rPr>
        <w:t>车身与工作装置</w:t>
      </w:r>
      <w:bookmarkEnd w:id="6"/>
    </w:p>
    <w:p w:rsidR="00B85E57" w:rsidRPr="00CA3A0B" w:rsidRDefault="00B85E57" w:rsidP="001972EA">
      <w:pPr>
        <w:spacing w:line="360" w:lineRule="auto"/>
        <w:ind w:firstLineChars="200" w:firstLine="480"/>
        <w:rPr>
          <w:rFonts w:ascii="宋体"/>
        </w:rPr>
      </w:pPr>
      <w:r w:rsidRPr="00CA3A0B">
        <w:rPr>
          <w:rFonts w:ascii="宋体" w:hAnsi="宋体" w:hint="eastAsia"/>
        </w:rPr>
        <w:t>叉车的车身是提供驾驶员操作环境及对整车各部件起防护作用。工作装置的功用是装卸、搬运货物。车身主要指驾驶室，工作装置是由液压及操作系统、其中机构及属具等组成。</w:t>
      </w:r>
    </w:p>
    <w:p w:rsidR="00B85E57" w:rsidRPr="00340491" w:rsidRDefault="00B85E57" w:rsidP="001972EA">
      <w:pPr>
        <w:pStyle w:val="2"/>
        <w:numPr>
          <w:ilvl w:val="0"/>
          <w:numId w:val="16"/>
        </w:numPr>
        <w:spacing w:before="0" w:after="0" w:line="360" w:lineRule="auto"/>
        <w:rPr>
          <w:rFonts w:ascii="宋体" w:eastAsia="宋体" w:hAnsi="宋体"/>
          <w:b/>
          <w:sz w:val="28"/>
        </w:rPr>
      </w:pPr>
      <w:bookmarkStart w:id="7" w:name="_Toc295294773"/>
      <w:r w:rsidRPr="00340491">
        <w:rPr>
          <w:rFonts w:ascii="宋体" w:eastAsia="宋体" w:hAnsi="宋体" w:hint="eastAsia"/>
          <w:b/>
          <w:sz w:val="28"/>
        </w:rPr>
        <w:t>电气设备</w:t>
      </w:r>
      <w:bookmarkEnd w:id="7"/>
    </w:p>
    <w:p w:rsidR="00B85E57" w:rsidRPr="00CA3A0B" w:rsidRDefault="00B85E57" w:rsidP="001972EA">
      <w:pPr>
        <w:spacing w:line="360" w:lineRule="auto"/>
        <w:ind w:firstLineChars="200" w:firstLine="480"/>
        <w:rPr>
          <w:rFonts w:ascii="宋体"/>
        </w:rPr>
      </w:pPr>
      <w:r w:rsidRPr="00CA3A0B">
        <w:rPr>
          <w:rFonts w:ascii="宋体" w:hAnsi="宋体" w:hint="eastAsia"/>
        </w:rPr>
        <w:t>内燃叉车的电气设备包括蓄电池、发动机、启动机和发动机点火装置及照明、信号、仪表等装置。蓄电池叉车的电气设备主要包括电气控制系统及照明、信号等装置。</w:t>
      </w:r>
    </w:p>
    <w:p w:rsidR="00B85E57" w:rsidRPr="00CA3A0B" w:rsidRDefault="00B85E57" w:rsidP="001972EA">
      <w:pPr>
        <w:rPr>
          <w:rFonts w:ascii="宋体"/>
        </w:rPr>
      </w:pPr>
    </w:p>
    <w:p w:rsidR="00B85E57" w:rsidRPr="00CA3A0B" w:rsidRDefault="00B85E57" w:rsidP="001972EA">
      <w:pPr>
        <w:rPr>
          <w:rFonts w:ascii="宋体"/>
        </w:rPr>
      </w:pPr>
    </w:p>
    <w:p w:rsidR="00B85E57" w:rsidRPr="00CA3A0B" w:rsidRDefault="00B85E57" w:rsidP="001972EA">
      <w:pPr>
        <w:rPr>
          <w:rFonts w:ascii="宋体"/>
        </w:rPr>
      </w:pPr>
    </w:p>
    <w:p w:rsidR="00B85E57" w:rsidRPr="00CA3A0B" w:rsidRDefault="00B85E57" w:rsidP="001972EA">
      <w:pPr>
        <w:pStyle w:val="1"/>
        <w:rPr>
          <w:rFonts w:ascii="宋体" w:eastAsia="宋体" w:hAnsi="宋体"/>
        </w:rPr>
      </w:pPr>
      <w:bookmarkStart w:id="8" w:name="_Toc295294774"/>
      <w:r w:rsidRPr="00CA3A0B">
        <w:rPr>
          <w:rFonts w:ascii="宋体" w:eastAsia="宋体" w:hAnsi="宋体" w:hint="eastAsia"/>
        </w:rPr>
        <w:lastRenderedPageBreak/>
        <w:t>叉车安全驾驶操作规程</w:t>
      </w:r>
      <w:bookmarkEnd w:id="8"/>
    </w:p>
    <w:p w:rsidR="00B85E57" w:rsidRPr="00CF52B7" w:rsidRDefault="00B85E57" w:rsidP="001972EA">
      <w:pPr>
        <w:pStyle w:val="2"/>
        <w:numPr>
          <w:ilvl w:val="0"/>
          <w:numId w:val="17"/>
        </w:numPr>
        <w:spacing w:before="0" w:after="0" w:line="360" w:lineRule="auto"/>
        <w:rPr>
          <w:rFonts w:ascii="宋体" w:eastAsia="宋体" w:hAnsi="宋体"/>
          <w:b/>
          <w:sz w:val="28"/>
        </w:rPr>
      </w:pPr>
      <w:bookmarkStart w:id="9" w:name="_Toc295294775"/>
      <w:r w:rsidRPr="00CF52B7">
        <w:rPr>
          <w:rFonts w:ascii="宋体" w:eastAsia="宋体" w:hAnsi="宋体" w:hint="eastAsia"/>
          <w:b/>
          <w:sz w:val="28"/>
        </w:rPr>
        <w:t>叉车的安全操作规程</w:t>
      </w:r>
      <w:bookmarkEnd w:id="9"/>
    </w:p>
    <w:p w:rsidR="00B85E57" w:rsidRPr="00CA3A0B" w:rsidRDefault="00B85E57" w:rsidP="001972EA">
      <w:pPr>
        <w:numPr>
          <w:ilvl w:val="0"/>
          <w:numId w:val="8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  <w:bCs/>
        </w:rPr>
        <w:t>车辆检查</w:t>
      </w:r>
    </w:p>
    <w:p w:rsidR="00B85E57" w:rsidRPr="00CA3A0B" w:rsidRDefault="00B85E57" w:rsidP="001972EA">
      <w:pPr>
        <w:numPr>
          <w:ilvl w:val="1"/>
          <w:numId w:val="8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叉车作业前，</w:t>
      </w:r>
      <w:r>
        <w:rPr>
          <w:rFonts w:ascii="宋体" w:hAnsi="宋体" w:cs="宋体" w:hint="eastAsia"/>
        </w:rPr>
        <w:t>根据点检要求，</w:t>
      </w:r>
      <w:r w:rsidRPr="00CA3A0B">
        <w:rPr>
          <w:rFonts w:ascii="宋体" w:hAnsi="宋体" w:cs="宋体" w:hint="eastAsia"/>
        </w:rPr>
        <w:t>检查外观，加注燃料，润滑油和冷却水</w:t>
      </w:r>
      <w:r>
        <w:rPr>
          <w:rFonts w:ascii="宋体" w:hAnsi="宋体" w:cs="宋体" w:hint="eastAsia"/>
        </w:rPr>
        <w:t>等</w:t>
      </w:r>
      <w:r w:rsidRPr="00CA3A0B">
        <w:rPr>
          <w:rFonts w:ascii="宋体" w:hAnsi="宋体" w:cs="宋体" w:hint="eastAsia"/>
        </w:rPr>
        <w:t>。</w:t>
      </w:r>
    </w:p>
    <w:p w:rsidR="00B85E57" w:rsidRPr="00CA3A0B" w:rsidRDefault="00B85E57" w:rsidP="001972EA">
      <w:pPr>
        <w:numPr>
          <w:ilvl w:val="1"/>
          <w:numId w:val="8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检查启动、运转及制动性能。</w:t>
      </w:r>
    </w:p>
    <w:p w:rsidR="00B85E57" w:rsidRPr="00CA3A0B" w:rsidRDefault="00B85E57" w:rsidP="001972EA">
      <w:pPr>
        <w:numPr>
          <w:ilvl w:val="1"/>
          <w:numId w:val="8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检查灯光、音响信号是否齐全有效。</w:t>
      </w:r>
    </w:p>
    <w:p w:rsidR="00B85E57" w:rsidRPr="00CA3A0B" w:rsidRDefault="00B85E57" w:rsidP="001972EA">
      <w:pPr>
        <w:numPr>
          <w:ilvl w:val="1"/>
          <w:numId w:val="8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叉车运行过程中应检查压力、温度是否正常。</w:t>
      </w:r>
    </w:p>
    <w:p w:rsidR="00B85E57" w:rsidRPr="00CA3A0B" w:rsidRDefault="00B85E57" w:rsidP="001972EA">
      <w:pPr>
        <w:numPr>
          <w:ilvl w:val="1"/>
          <w:numId w:val="8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叉车运行后还应检查外泄漏情况并及时更换密封件。</w:t>
      </w:r>
    </w:p>
    <w:p w:rsidR="00B85E57" w:rsidRPr="00CA3A0B" w:rsidRDefault="00B85E57" w:rsidP="001972EA">
      <w:pPr>
        <w:numPr>
          <w:ilvl w:val="0"/>
          <w:numId w:val="8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  <w:bCs/>
        </w:rPr>
        <w:t>起步</w:t>
      </w:r>
    </w:p>
    <w:p w:rsidR="00B85E57" w:rsidRPr="00CA3A0B" w:rsidRDefault="00B85E57" w:rsidP="001972EA">
      <w:pPr>
        <w:numPr>
          <w:ilvl w:val="1"/>
          <w:numId w:val="8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起步前，观察四周，确认无妨碍行车安全的障碍后，先鸣笛，后起步。</w:t>
      </w:r>
    </w:p>
    <w:p w:rsidR="00B85E57" w:rsidRPr="00CA3A0B" w:rsidRDefault="00B85E57" w:rsidP="001972EA">
      <w:pPr>
        <w:numPr>
          <w:ilvl w:val="1"/>
          <w:numId w:val="8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气压制动的车辆，制动气压表读数须达到规定值方可起步。</w:t>
      </w:r>
    </w:p>
    <w:p w:rsidR="00B85E57" w:rsidRPr="00CA3A0B" w:rsidRDefault="00B85E57" w:rsidP="001972EA">
      <w:pPr>
        <w:numPr>
          <w:ilvl w:val="1"/>
          <w:numId w:val="8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叉车在载物起步时，驾驶员应先确认所载货物平稳可靠。</w:t>
      </w:r>
    </w:p>
    <w:p w:rsidR="00B85E57" w:rsidRPr="00CA3A0B" w:rsidRDefault="00B85E57" w:rsidP="001972EA">
      <w:pPr>
        <w:numPr>
          <w:ilvl w:val="1"/>
          <w:numId w:val="8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起步时须缓慢平稳起步。</w:t>
      </w:r>
    </w:p>
    <w:p w:rsidR="00B85E57" w:rsidRPr="00CA3A0B" w:rsidRDefault="00B85E57" w:rsidP="001972EA">
      <w:pPr>
        <w:numPr>
          <w:ilvl w:val="0"/>
          <w:numId w:val="8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  <w:bCs/>
        </w:rPr>
        <w:t>行驶</w:t>
      </w:r>
    </w:p>
    <w:p w:rsidR="00B85E57" w:rsidRPr="00CA3A0B" w:rsidRDefault="00B85E57" w:rsidP="001972EA">
      <w:pPr>
        <w:numPr>
          <w:ilvl w:val="1"/>
          <w:numId w:val="8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行驶时，货叉底端距地面应保持</w:t>
      </w:r>
      <w:r w:rsidRPr="00CA3A0B">
        <w:rPr>
          <w:rFonts w:ascii="宋体" w:hAnsi="宋体" w:cs="宋体"/>
        </w:rPr>
        <w:t>300-400</w:t>
      </w:r>
      <w:r w:rsidRPr="00CA3A0B">
        <w:rPr>
          <w:rFonts w:ascii="宋体" w:hAnsi="宋体" w:cs="宋体" w:hint="eastAsia"/>
        </w:rPr>
        <w:t>毫米左右，门架须后倾。</w:t>
      </w:r>
    </w:p>
    <w:p w:rsidR="00B85E57" w:rsidRPr="00CA3A0B" w:rsidRDefault="00B85E57" w:rsidP="001972EA">
      <w:pPr>
        <w:numPr>
          <w:ilvl w:val="1"/>
          <w:numId w:val="8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行驶时不得将货叉升的太高。进出作业现场或行驶途中，要注意上空有无障碍物刮碰。载物行驶时，如货叉升的太高，还会增加叉车总体中心高度，影响叉车的稳定性。</w:t>
      </w:r>
    </w:p>
    <w:p w:rsidR="00B85E57" w:rsidRPr="00CA3A0B" w:rsidRDefault="00B85E57" w:rsidP="001972EA">
      <w:pPr>
        <w:numPr>
          <w:ilvl w:val="1"/>
          <w:numId w:val="8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卸货后应先降落货叉至正常的行驶位置后再行驶。</w:t>
      </w:r>
    </w:p>
    <w:p w:rsidR="00B85E57" w:rsidRPr="00CA3A0B" w:rsidRDefault="00B85E57" w:rsidP="001972EA">
      <w:pPr>
        <w:numPr>
          <w:ilvl w:val="1"/>
          <w:numId w:val="8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转弯时，如附近有行人或车辆，应发出信号，并禁止高速急转弯。</w:t>
      </w:r>
    </w:p>
    <w:p w:rsidR="00B85E57" w:rsidRPr="00CA3A0B" w:rsidRDefault="00B85E57" w:rsidP="001972EA">
      <w:pPr>
        <w:numPr>
          <w:ilvl w:val="1"/>
          <w:numId w:val="8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内燃叉车在下坡时严禁熄火滑行。</w:t>
      </w:r>
    </w:p>
    <w:p w:rsidR="00B85E57" w:rsidRPr="00CA3A0B" w:rsidRDefault="00B85E57" w:rsidP="001972EA">
      <w:pPr>
        <w:numPr>
          <w:ilvl w:val="1"/>
          <w:numId w:val="8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非特殊情况，禁止行驶中急刹车。</w:t>
      </w:r>
    </w:p>
    <w:p w:rsidR="00B85E57" w:rsidRPr="00CA3A0B" w:rsidRDefault="00B85E57" w:rsidP="001972EA">
      <w:pPr>
        <w:numPr>
          <w:ilvl w:val="1"/>
          <w:numId w:val="8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叉车在运行时要遵守厂内交通规则，</w:t>
      </w:r>
      <w:r>
        <w:rPr>
          <w:rFonts w:ascii="宋体" w:hAnsi="宋体" w:cs="宋体" w:hint="eastAsia"/>
        </w:rPr>
        <w:t>行驶速度不得超过</w:t>
      </w:r>
      <w:r>
        <w:rPr>
          <w:rFonts w:ascii="宋体" w:hAnsi="宋体" w:cs="宋体"/>
        </w:rPr>
        <w:t>5Km/h,</w:t>
      </w:r>
      <w:r w:rsidRPr="00CA3A0B">
        <w:rPr>
          <w:rFonts w:ascii="宋体" w:hAnsi="宋体" w:cs="宋体" w:hint="eastAsia"/>
        </w:rPr>
        <w:t>必须与前面的车辆保持一定的安全距离。</w:t>
      </w:r>
    </w:p>
    <w:p w:rsidR="00B85E57" w:rsidRPr="00CA3A0B" w:rsidRDefault="00B85E57" w:rsidP="001972EA">
      <w:pPr>
        <w:numPr>
          <w:ilvl w:val="1"/>
          <w:numId w:val="8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叉车运行时，载荷必须处在不妨碍行驶的最低位置，门架要适当后倾。除堆垛或装车时，不得过高载荷。在搬运庞大物件时，物体挡住驾驶员的视线，此时应倒开叉车。</w:t>
      </w:r>
    </w:p>
    <w:p w:rsidR="00B85E57" w:rsidRPr="00CA3A0B" w:rsidRDefault="00B85E57" w:rsidP="001972EA">
      <w:pPr>
        <w:numPr>
          <w:ilvl w:val="1"/>
          <w:numId w:val="8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lastRenderedPageBreak/>
        <w:t>叉车由后轮控制转向，所以必须时刻注意车后的摆幅，避免转弯过急。</w:t>
      </w:r>
    </w:p>
    <w:p w:rsidR="00B85E57" w:rsidRDefault="00B85E57" w:rsidP="001972EA">
      <w:pPr>
        <w:numPr>
          <w:ilvl w:val="1"/>
          <w:numId w:val="8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禁止在坡道上转弯，也不应横跨坡道行驶。</w:t>
      </w:r>
    </w:p>
    <w:p w:rsidR="00B85E57" w:rsidRPr="00CA3A0B" w:rsidRDefault="00B85E57" w:rsidP="001972EA">
      <w:pPr>
        <w:numPr>
          <w:ilvl w:val="1"/>
          <w:numId w:val="8"/>
        </w:numPr>
        <w:spacing w:line="360" w:lineRule="auto"/>
        <w:rPr>
          <w:rFonts w:ascii="宋体" w:cs="宋体"/>
        </w:rPr>
      </w:pPr>
      <w:r>
        <w:rPr>
          <w:rFonts w:ascii="宋体" w:hAnsi="宋体" w:cs="宋体" w:hint="eastAsia"/>
        </w:rPr>
        <w:t>严禁在驾驶过程中戴耳机、打手机、饮食等影响安全驾驶的行为。</w:t>
      </w:r>
    </w:p>
    <w:p w:rsidR="00B85E57" w:rsidRPr="00EA3675" w:rsidRDefault="00B85E57" w:rsidP="00EA3675">
      <w:pPr>
        <w:numPr>
          <w:ilvl w:val="0"/>
          <w:numId w:val="8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  <w:bCs/>
        </w:rPr>
        <w:t>装卸</w:t>
      </w:r>
    </w:p>
    <w:p w:rsidR="00B85E57" w:rsidRPr="00CA3A0B" w:rsidRDefault="00B85E57" w:rsidP="00EA3675">
      <w:pPr>
        <w:numPr>
          <w:ilvl w:val="1"/>
          <w:numId w:val="8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叉载物品时，应按需调整两货叉间距，使两叉负荷均衡，不得偏斜，物品的一面应贴靠挡货架，叉载的重量应符合载荷中心曲线标志牌的规定。</w:t>
      </w:r>
    </w:p>
    <w:p w:rsidR="00B85E57" w:rsidRPr="00CA3A0B" w:rsidRDefault="00B85E57" w:rsidP="00EA3675">
      <w:pPr>
        <w:numPr>
          <w:ilvl w:val="1"/>
          <w:numId w:val="8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载物高度不得遮挡驾驶员的视线。</w:t>
      </w:r>
    </w:p>
    <w:p w:rsidR="00B85E57" w:rsidRPr="00CA3A0B" w:rsidRDefault="00B85E57" w:rsidP="00EA3675">
      <w:pPr>
        <w:numPr>
          <w:ilvl w:val="1"/>
          <w:numId w:val="8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在进行物品的装卸过程中，必须谨慎、缓慢进行。</w:t>
      </w:r>
    </w:p>
    <w:p w:rsidR="00B85E57" w:rsidRPr="00CA3A0B" w:rsidRDefault="00B85E57" w:rsidP="00EA3675">
      <w:pPr>
        <w:numPr>
          <w:ilvl w:val="1"/>
          <w:numId w:val="8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叉车接近或撤离物品时，车速应缓慢平稳，注意车轮不要碾压物品、垫木等，以免碾压物飞起伤人。</w:t>
      </w:r>
    </w:p>
    <w:p w:rsidR="00B85E57" w:rsidRPr="00CA3A0B" w:rsidRDefault="00B85E57" w:rsidP="00EA3675">
      <w:pPr>
        <w:numPr>
          <w:ilvl w:val="1"/>
          <w:numId w:val="8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用货叉叉取货物时，货叉应尽可能深的插入载荷下面，还要注意货叉尖不能碰到其他货物或物件。应采用最小的门架后倾来稳定载荷，以免载荷向后滑动。放下载荷时，可使门架少量前倾，以便安放载荷和抽出货叉。</w:t>
      </w:r>
    </w:p>
    <w:p w:rsidR="00B85E57" w:rsidRPr="00CA3A0B" w:rsidRDefault="00B85E57" w:rsidP="00EA3675">
      <w:pPr>
        <w:numPr>
          <w:ilvl w:val="1"/>
          <w:numId w:val="8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禁止高速叉取货物和用叉头向坚硬物体碰撞。</w:t>
      </w:r>
    </w:p>
    <w:p w:rsidR="00B85E57" w:rsidRPr="00CA3A0B" w:rsidRDefault="00B85E57" w:rsidP="00EA3675">
      <w:pPr>
        <w:numPr>
          <w:ilvl w:val="1"/>
          <w:numId w:val="8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叉车叉物作业时，严禁人员站在货叉周围，以免货物倒塌伤人。</w:t>
      </w:r>
    </w:p>
    <w:p w:rsidR="00B85E57" w:rsidRPr="00CA3A0B" w:rsidRDefault="00B85E57" w:rsidP="00EA3675">
      <w:pPr>
        <w:numPr>
          <w:ilvl w:val="1"/>
          <w:numId w:val="8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叉车作业时，严禁人员站在货叉上。</w:t>
      </w:r>
    </w:p>
    <w:p w:rsidR="00B85E57" w:rsidRPr="00CA3A0B" w:rsidRDefault="00B85E57" w:rsidP="00EA3675">
      <w:pPr>
        <w:numPr>
          <w:ilvl w:val="1"/>
          <w:numId w:val="8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禁止用货叉举升人员从事高处作业，以免发生高处坠落事故。</w:t>
      </w:r>
    </w:p>
    <w:p w:rsidR="00B85E57" w:rsidRPr="00CA3A0B" w:rsidRDefault="00B85E57" w:rsidP="00EA3675">
      <w:pPr>
        <w:numPr>
          <w:ilvl w:val="1"/>
          <w:numId w:val="8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禁止使用单叉作业。</w:t>
      </w:r>
    </w:p>
    <w:p w:rsidR="00B85E57" w:rsidRPr="00CA3A0B" w:rsidRDefault="00B85E57" w:rsidP="00EA3675">
      <w:pPr>
        <w:numPr>
          <w:ilvl w:val="1"/>
          <w:numId w:val="8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禁止超载作业。</w:t>
      </w:r>
    </w:p>
    <w:p w:rsidR="00B85E57" w:rsidRPr="00EA3675" w:rsidRDefault="00B85E57" w:rsidP="00EA3675">
      <w:pPr>
        <w:numPr>
          <w:ilvl w:val="1"/>
          <w:numId w:val="8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不准用制动惯性溜放物品。</w:t>
      </w:r>
    </w:p>
    <w:p w:rsidR="00B85E57" w:rsidRPr="00EA3675" w:rsidRDefault="00B85E57" w:rsidP="00EA3675">
      <w:pPr>
        <w:numPr>
          <w:ilvl w:val="0"/>
          <w:numId w:val="8"/>
        </w:numPr>
        <w:spacing w:line="360" w:lineRule="auto"/>
        <w:rPr>
          <w:rFonts w:ascii="宋体" w:cs="宋体"/>
        </w:rPr>
      </w:pPr>
      <w:r>
        <w:rPr>
          <w:rFonts w:ascii="宋体" w:hAnsi="宋体" w:cs="宋体" w:hint="eastAsia"/>
          <w:bCs/>
        </w:rPr>
        <w:t>停放</w:t>
      </w:r>
    </w:p>
    <w:p w:rsidR="00B85E57" w:rsidRPr="00CA3A0B" w:rsidRDefault="00B85E57" w:rsidP="00EA3675">
      <w:pPr>
        <w:numPr>
          <w:ilvl w:val="1"/>
          <w:numId w:val="8"/>
        </w:numPr>
        <w:spacing w:line="360" w:lineRule="auto"/>
        <w:rPr>
          <w:rFonts w:ascii="宋体" w:cs="宋体"/>
        </w:rPr>
      </w:pPr>
      <w:r>
        <w:rPr>
          <w:rFonts w:ascii="宋体" w:hAnsi="宋体" w:cs="宋体" w:hint="eastAsia"/>
        </w:rPr>
        <w:t>叉车使用完毕后，必须按照规划的停车区域停车。</w:t>
      </w:r>
    </w:p>
    <w:p w:rsidR="00B85E57" w:rsidRPr="00CA3A0B" w:rsidRDefault="00B85E57" w:rsidP="00EA3675">
      <w:pPr>
        <w:numPr>
          <w:ilvl w:val="1"/>
          <w:numId w:val="8"/>
        </w:numPr>
        <w:spacing w:line="360" w:lineRule="auto"/>
        <w:rPr>
          <w:rFonts w:ascii="宋体" w:cs="宋体"/>
        </w:rPr>
      </w:pPr>
      <w:r>
        <w:rPr>
          <w:rFonts w:ascii="宋体" w:hAnsi="宋体" w:cs="宋体" w:hint="eastAsia"/>
        </w:rPr>
        <w:t>驾驶员停车后对车辆进行检查，确认无异常后方可离开。</w:t>
      </w:r>
    </w:p>
    <w:p w:rsidR="00B85E57" w:rsidRPr="00CA3A0B" w:rsidRDefault="00B85E57" w:rsidP="00EA3675">
      <w:pPr>
        <w:numPr>
          <w:ilvl w:val="1"/>
          <w:numId w:val="8"/>
        </w:numPr>
        <w:spacing w:line="360" w:lineRule="auto"/>
        <w:rPr>
          <w:rFonts w:ascii="宋体" w:cs="宋体"/>
        </w:rPr>
      </w:pPr>
      <w:r>
        <w:rPr>
          <w:rFonts w:ascii="宋体" w:hAnsi="宋体" w:cs="宋体" w:hint="eastAsia"/>
        </w:rPr>
        <w:t>驾驶员离开时，必须将叉车钥匙拔出，并交由各使用单位管理员处。严禁私自携带出厂。</w:t>
      </w:r>
    </w:p>
    <w:p w:rsidR="00B85E57" w:rsidRDefault="00B85E57" w:rsidP="00EA3675">
      <w:pPr>
        <w:numPr>
          <w:ilvl w:val="1"/>
          <w:numId w:val="8"/>
        </w:numPr>
        <w:spacing w:line="360" w:lineRule="auto"/>
        <w:rPr>
          <w:rFonts w:ascii="宋体" w:cs="宋体"/>
        </w:rPr>
      </w:pPr>
      <w:r>
        <w:rPr>
          <w:rFonts w:ascii="宋体" w:hAnsi="宋体" w:cs="宋体" w:hint="eastAsia"/>
        </w:rPr>
        <w:t>未经使用单位允许，严禁驾驶员将叉车转借他人或将叉车钥匙转交他人。</w:t>
      </w:r>
    </w:p>
    <w:p w:rsidR="00B85E57" w:rsidRPr="004B76A7" w:rsidRDefault="00B85E57" w:rsidP="004B76A7">
      <w:pPr>
        <w:numPr>
          <w:ilvl w:val="1"/>
          <w:numId w:val="8"/>
        </w:numPr>
        <w:spacing w:line="360" w:lineRule="auto"/>
        <w:rPr>
          <w:rFonts w:ascii="宋体" w:cs="宋体"/>
        </w:rPr>
      </w:pPr>
      <w:r>
        <w:rPr>
          <w:rFonts w:ascii="宋体" w:hAnsi="宋体" w:cs="宋体" w:hint="eastAsia"/>
        </w:rPr>
        <w:lastRenderedPageBreak/>
        <w:t>未经使用单位允许，严禁他人私自启动或使用叉车。</w:t>
      </w:r>
    </w:p>
    <w:p w:rsidR="00B85E57" w:rsidRPr="00EA3675" w:rsidRDefault="00B85E57" w:rsidP="00EA3675">
      <w:pPr>
        <w:pStyle w:val="2"/>
        <w:numPr>
          <w:ilvl w:val="0"/>
          <w:numId w:val="17"/>
        </w:numPr>
        <w:spacing w:before="0" w:after="0" w:line="360" w:lineRule="auto"/>
        <w:rPr>
          <w:rFonts w:ascii="宋体" w:eastAsia="宋体" w:hAnsi="宋体"/>
          <w:b/>
          <w:sz w:val="28"/>
        </w:rPr>
      </w:pPr>
      <w:bookmarkStart w:id="10" w:name="_Toc295294776"/>
      <w:r w:rsidRPr="00CF52B7">
        <w:rPr>
          <w:rFonts w:ascii="宋体" w:eastAsia="宋体" w:hAnsi="宋体" w:hint="eastAsia"/>
          <w:b/>
          <w:sz w:val="28"/>
        </w:rPr>
        <w:t>叉车驾驶安全注意事项</w:t>
      </w:r>
      <w:bookmarkEnd w:id="10"/>
    </w:p>
    <w:p w:rsidR="00B85E57" w:rsidRPr="00CA3A0B" w:rsidRDefault="00B85E57" w:rsidP="001972EA">
      <w:pPr>
        <w:numPr>
          <w:ilvl w:val="0"/>
          <w:numId w:val="9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  <w:bCs/>
        </w:rPr>
        <w:t>叉车驾驶前应做到：</w:t>
      </w:r>
    </w:p>
    <w:p w:rsidR="00B85E57" w:rsidRPr="00CA3A0B" w:rsidRDefault="00B85E57" w:rsidP="001972EA">
      <w:pPr>
        <w:numPr>
          <w:ilvl w:val="1"/>
          <w:numId w:val="9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只有经许可和授权的、有叉车驾驶证并经培训的叉车司机才能驾驶叉车。</w:t>
      </w:r>
    </w:p>
    <w:p w:rsidR="00B85E57" w:rsidRPr="00CA3A0B" w:rsidRDefault="00B85E57" w:rsidP="001972EA">
      <w:pPr>
        <w:numPr>
          <w:ilvl w:val="1"/>
          <w:numId w:val="9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叉车司机按规定穿戴安全防护用品。</w:t>
      </w:r>
    </w:p>
    <w:p w:rsidR="00B85E57" w:rsidRPr="00CA3A0B" w:rsidRDefault="00B85E57" w:rsidP="001972EA">
      <w:pPr>
        <w:numPr>
          <w:ilvl w:val="1"/>
          <w:numId w:val="9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叉车在使用前，叉车司机应进行叉车状况检查。并在作业区放置安全隔离墩和醒目的标识牌。</w:t>
      </w:r>
    </w:p>
    <w:p w:rsidR="00B85E57" w:rsidRPr="00CA3A0B" w:rsidRDefault="00B85E57" w:rsidP="001972EA">
      <w:pPr>
        <w:numPr>
          <w:ilvl w:val="1"/>
          <w:numId w:val="9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叉车禁止载客。严禁任何人骑坐在车身、铲叉或货物上。</w:t>
      </w:r>
    </w:p>
    <w:p w:rsidR="00B85E57" w:rsidRPr="00CA3A0B" w:rsidRDefault="00B85E57" w:rsidP="001972EA">
      <w:pPr>
        <w:numPr>
          <w:ilvl w:val="1"/>
          <w:numId w:val="9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工作前应确认非装货人员不在叉车工作区域内；检查工作场所情况并识别伤害；叉车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"/>
        </w:smartTagPr>
        <w:r w:rsidRPr="00CA3A0B">
          <w:rPr>
            <w:rFonts w:ascii="宋体" w:hAnsi="宋体" w:cs="宋体"/>
          </w:rPr>
          <w:t>3</w:t>
        </w:r>
        <w:r w:rsidRPr="00CA3A0B">
          <w:rPr>
            <w:rFonts w:ascii="宋体" w:hAnsi="宋体" w:cs="宋体" w:hint="eastAsia"/>
          </w:rPr>
          <w:t>米</w:t>
        </w:r>
      </w:smartTag>
      <w:r w:rsidRPr="00CA3A0B">
        <w:rPr>
          <w:rFonts w:ascii="宋体" w:hAnsi="宋体" w:cs="宋体" w:hint="eastAsia"/>
        </w:rPr>
        <w:t>之内不能站人；叉车使用前要做例行检查，熟知路况。</w:t>
      </w:r>
    </w:p>
    <w:p w:rsidR="00B85E57" w:rsidRPr="00CA3A0B" w:rsidRDefault="00B85E57" w:rsidP="001972EA">
      <w:pPr>
        <w:numPr>
          <w:ilvl w:val="0"/>
          <w:numId w:val="9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  <w:bCs/>
        </w:rPr>
        <w:t>叉车行驶时应做到：</w:t>
      </w:r>
    </w:p>
    <w:p w:rsidR="00B85E57" w:rsidRPr="00CA3A0B" w:rsidRDefault="00B85E57" w:rsidP="001972EA">
      <w:pPr>
        <w:numPr>
          <w:ilvl w:val="1"/>
          <w:numId w:val="9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行驶时将铲叉降低到适当的高度，上面的货物靠后放置；</w:t>
      </w:r>
    </w:p>
    <w:p w:rsidR="00B85E57" w:rsidRPr="00CA3A0B" w:rsidRDefault="00B85E57" w:rsidP="001972EA">
      <w:pPr>
        <w:numPr>
          <w:ilvl w:val="1"/>
          <w:numId w:val="9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禁止超载行驶。</w:t>
      </w:r>
    </w:p>
    <w:p w:rsidR="00B85E57" w:rsidRPr="00CA3A0B" w:rsidRDefault="00B85E57" w:rsidP="001972EA">
      <w:pPr>
        <w:numPr>
          <w:ilvl w:val="1"/>
          <w:numId w:val="9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行驶时给行人让路，注意控制速度。在岔路口、转弯处、死角处和出入口减速并鸣喇叭。行驶时，叉尖尽可能向后翘起，包装物远离叉尖放置。</w:t>
      </w:r>
    </w:p>
    <w:p w:rsidR="00B85E57" w:rsidRPr="00CA3A0B" w:rsidRDefault="00B85E57" w:rsidP="001972EA">
      <w:pPr>
        <w:numPr>
          <w:ilvl w:val="1"/>
          <w:numId w:val="9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抬升和下降铲叉时要注视上面的货物；严禁将货物提升过他人的头顶或让他人处于被提升的货物下。</w:t>
      </w:r>
    </w:p>
    <w:p w:rsidR="00B85E57" w:rsidRPr="00CA3A0B" w:rsidRDefault="00B85E57" w:rsidP="001972EA">
      <w:pPr>
        <w:numPr>
          <w:ilvl w:val="1"/>
          <w:numId w:val="9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叉车司机与装货人员必须保持视线与语言交流。</w:t>
      </w:r>
    </w:p>
    <w:p w:rsidR="00B85E57" w:rsidRPr="00CA3A0B" w:rsidRDefault="00B85E57" w:rsidP="001972EA">
      <w:pPr>
        <w:numPr>
          <w:ilvl w:val="1"/>
          <w:numId w:val="9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叉车倒车时应有同步报警声。</w:t>
      </w:r>
    </w:p>
    <w:p w:rsidR="00B85E57" w:rsidRPr="00CA3A0B" w:rsidRDefault="00B85E57" w:rsidP="001972EA">
      <w:pPr>
        <w:numPr>
          <w:ilvl w:val="1"/>
          <w:numId w:val="9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驾驶时，驾驶员要平稳驾驶并且不能分心、走神，禁止疲劳驾驶。</w:t>
      </w:r>
    </w:p>
    <w:p w:rsidR="00B85E57" w:rsidRPr="00CA3A0B" w:rsidRDefault="00B85E57" w:rsidP="001972EA">
      <w:pPr>
        <w:numPr>
          <w:ilvl w:val="1"/>
          <w:numId w:val="9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叉车行驶时，货物离地面</w:t>
      </w:r>
      <w:r w:rsidRPr="00CA3A0B">
        <w:rPr>
          <w:rFonts w:ascii="宋体" w:hAnsi="宋体" w:cs="宋体"/>
        </w:rPr>
        <w:t>300-400mm</w:t>
      </w:r>
      <w:r w:rsidRPr="00CA3A0B">
        <w:rPr>
          <w:rFonts w:ascii="宋体" w:hAnsi="宋体" w:cs="宋体" w:hint="eastAsia"/>
        </w:rPr>
        <w:t>，门架应后倾。</w:t>
      </w:r>
    </w:p>
    <w:p w:rsidR="00B85E57" w:rsidRPr="00CA3A0B" w:rsidRDefault="00B85E57" w:rsidP="001972EA">
      <w:pPr>
        <w:numPr>
          <w:ilvl w:val="1"/>
          <w:numId w:val="9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叉车作业时，两货叉承载应相同；禁止用一个货叉挑货；挑货时应将货叉合并，使两叉居中，对准货物中心；禁止用货叉冲撞货物。</w:t>
      </w:r>
    </w:p>
    <w:p w:rsidR="00B85E57" w:rsidRPr="00CA3A0B" w:rsidRDefault="00B85E57" w:rsidP="001972EA">
      <w:pPr>
        <w:numPr>
          <w:ilvl w:val="1"/>
          <w:numId w:val="9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提升货物前，门架应置于垂直位置，叉车呈制动状态。起升货物时，按货物重量大小，适量加大油门后，再搬动多路换向阀升降手柄；货物下降时，应使发动机处于怠速状态，慢慢搬动手柄，使货物缓慢下降。</w:t>
      </w:r>
    </w:p>
    <w:p w:rsidR="00B85E57" w:rsidRPr="00CA3A0B" w:rsidRDefault="00B85E57" w:rsidP="001972EA">
      <w:pPr>
        <w:numPr>
          <w:ilvl w:val="1"/>
          <w:numId w:val="9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lastRenderedPageBreak/>
        <w:t>前后倾斜门架之前，叉车应当制动。</w:t>
      </w:r>
    </w:p>
    <w:p w:rsidR="00B85E57" w:rsidRPr="00CA3A0B" w:rsidRDefault="00B85E57" w:rsidP="001972EA">
      <w:pPr>
        <w:numPr>
          <w:ilvl w:val="1"/>
          <w:numId w:val="9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叉车没完全停止，不可挂反向档位。</w:t>
      </w:r>
    </w:p>
    <w:p w:rsidR="00B85E57" w:rsidRPr="00CA3A0B" w:rsidRDefault="00B85E57" w:rsidP="001972EA">
      <w:pPr>
        <w:numPr>
          <w:ilvl w:val="1"/>
          <w:numId w:val="9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严禁不必要的高速后紧急制动。</w:t>
      </w:r>
    </w:p>
    <w:p w:rsidR="00B85E57" w:rsidRPr="00CA3A0B" w:rsidRDefault="00B85E57" w:rsidP="001972EA">
      <w:pPr>
        <w:numPr>
          <w:ilvl w:val="1"/>
          <w:numId w:val="9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转弯时，如附近有行人或车辆，应发出信号，并禁止高速转弯。</w:t>
      </w:r>
    </w:p>
    <w:p w:rsidR="00B85E57" w:rsidRPr="00CA3A0B" w:rsidRDefault="00B85E57" w:rsidP="001972EA">
      <w:pPr>
        <w:numPr>
          <w:ilvl w:val="0"/>
          <w:numId w:val="9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  <w:bCs/>
        </w:rPr>
        <w:t>工作结束后应做到：</w:t>
      </w:r>
    </w:p>
    <w:p w:rsidR="00B85E57" w:rsidRPr="00CA3A0B" w:rsidRDefault="00B85E57" w:rsidP="001972EA">
      <w:pPr>
        <w:numPr>
          <w:ilvl w:val="1"/>
          <w:numId w:val="9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工作结束时关上所有动力开关；离开驾驶室前关掉引擎，拉上手刹；并取下发动机钥匙。</w:t>
      </w:r>
    </w:p>
    <w:p w:rsidR="00B85E57" w:rsidRPr="00CA3A0B" w:rsidRDefault="00B85E57" w:rsidP="001972EA">
      <w:pPr>
        <w:numPr>
          <w:ilvl w:val="1"/>
          <w:numId w:val="9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要时常保持车辆清洁。</w:t>
      </w:r>
    </w:p>
    <w:p w:rsidR="00B85E57" w:rsidRPr="00CA3A0B" w:rsidRDefault="00B85E57" w:rsidP="001972EA">
      <w:pPr>
        <w:numPr>
          <w:ilvl w:val="1"/>
          <w:numId w:val="9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定期检查和维护叉车；叉车出现问题要及时向上级汇报。</w:t>
      </w:r>
    </w:p>
    <w:p w:rsidR="00B85E57" w:rsidRPr="00CA3A0B" w:rsidRDefault="00B85E57" w:rsidP="001972EA">
      <w:pPr>
        <w:numPr>
          <w:ilvl w:val="1"/>
          <w:numId w:val="9"/>
        </w:numPr>
        <w:spacing w:line="360" w:lineRule="auto"/>
        <w:rPr>
          <w:rFonts w:ascii="宋体" w:cs="宋体"/>
        </w:rPr>
      </w:pPr>
      <w:r w:rsidRPr="00CA3A0B">
        <w:rPr>
          <w:rFonts w:ascii="宋体" w:hAnsi="宋体" w:cs="宋体" w:hint="eastAsia"/>
        </w:rPr>
        <w:t>定期评估叉车驾驶员资格，定期参加外部资格部门的年度培训</w:t>
      </w:r>
    </w:p>
    <w:p w:rsidR="00B85E57" w:rsidRPr="00CA3A0B" w:rsidRDefault="00B85E57" w:rsidP="001972EA">
      <w:pPr>
        <w:spacing w:line="360" w:lineRule="auto"/>
        <w:rPr>
          <w:rFonts w:ascii="宋体" w:cs="宋体"/>
          <w:bCs/>
        </w:rPr>
      </w:pPr>
    </w:p>
    <w:p w:rsidR="00B85E57" w:rsidRPr="00CA3A0B" w:rsidRDefault="00B85E57" w:rsidP="001972EA">
      <w:pPr>
        <w:spacing w:line="360" w:lineRule="auto"/>
        <w:rPr>
          <w:rFonts w:ascii="宋体" w:cs="宋体"/>
          <w:bCs/>
        </w:rPr>
      </w:pPr>
    </w:p>
    <w:p w:rsidR="00B85E57" w:rsidRPr="00CA3A0B" w:rsidRDefault="00B85E57" w:rsidP="001972EA">
      <w:pPr>
        <w:spacing w:line="360" w:lineRule="auto"/>
        <w:rPr>
          <w:rFonts w:ascii="宋体" w:cs="宋体"/>
          <w:bCs/>
        </w:rPr>
      </w:pPr>
    </w:p>
    <w:p w:rsidR="00B85E57" w:rsidRPr="00CA3A0B" w:rsidRDefault="00B85E57" w:rsidP="001972EA">
      <w:pPr>
        <w:spacing w:line="360" w:lineRule="auto"/>
        <w:rPr>
          <w:rFonts w:ascii="宋体" w:cs="宋体"/>
          <w:bCs/>
        </w:rPr>
      </w:pPr>
    </w:p>
    <w:p w:rsidR="00B85E57" w:rsidRPr="00CA3A0B" w:rsidRDefault="00B85E57" w:rsidP="001972EA">
      <w:pPr>
        <w:spacing w:line="360" w:lineRule="auto"/>
        <w:rPr>
          <w:rFonts w:ascii="宋体" w:cs="宋体"/>
          <w:bCs/>
        </w:rPr>
      </w:pPr>
    </w:p>
    <w:p w:rsidR="00B85E57" w:rsidRPr="00CA3A0B" w:rsidRDefault="00B85E57" w:rsidP="001972EA">
      <w:pPr>
        <w:spacing w:line="360" w:lineRule="auto"/>
        <w:rPr>
          <w:rFonts w:ascii="宋体" w:cs="宋体"/>
          <w:bCs/>
        </w:rPr>
      </w:pPr>
    </w:p>
    <w:p w:rsidR="00B85E57" w:rsidRPr="00CA3A0B" w:rsidRDefault="00B85E57" w:rsidP="001972EA">
      <w:pPr>
        <w:spacing w:line="360" w:lineRule="auto"/>
        <w:rPr>
          <w:rFonts w:ascii="宋体" w:cs="宋体"/>
          <w:bCs/>
        </w:rPr>
      </w:pPr>
    </w:p>
    <w:p w:rsidR="00B85E57" w:rsidRPr="00CA3A0B" w:rsidRDefault="00B85E57" w:rsidP="001972EA">
      <w:pPr>
        <w:spacing w:line="360" w:lineRule="auto"/>
        <w:rPr>
          <w:rFonts w:ascii="宋体" w:cs="宋体"/>
        </w:rPr>
      </w:pPr>
    </w:p>
    <w:p w:rsidR="00B85E57" w:rsidRPr="00CA3A0B" w:rsidRDefault="00B85E57" w:rsidP="001972EA">
      <w:pPr>
        <w:spacing w:line="360" w:lineRule="auto"/>
        <w:rPr>
          <w:rFonts w:ascii="宋体" w:cs="宋体"/>
        </w:rPr>
      </w:pPr>
    </w:p>
    <w:p w:rsidR="00B85E57" w:rsidRPr="00CA3A0B" w:rsidRDefault="00B85E57" w:rsidP="001972EA">
      <w:pPr>
        <w:spacing w:line="360" w:lineRule="auto"/>
        <w:rPr>
          <w:rFonts w:ascii="宋体" w:cs="宋体"/>
        </w:rPr>
      </w:pPr>
    </w:p>
    <w:p w:rsidR="00B85E57" w:rsidRPr="00CA3A0B" w:rsidRDefault="00B85E57" w:rsidP="001972EA">
      <w:pPr>
        <w:spacing w:line="360" w:lineRule="auto"/>
        <w:rPr>
          <w:rFonts w:ascii="宋体" w:cs="宋体"/>
        </w:rPr>
      </w:pPr>
    </w:p>
    <w:p w:rsidR="00B85E57" w:rsidRPr="00CA3A0B" w:rsidRDefault="00B85E57" w:rsidP="001972EA">
      <w:pPr>
        <w:spacing w:line="360" w:lineRule="auto"/>
        <w:rPr>
          <w:rFonts w:ascii="宋体" w:cs="宋体"/>
        </w:rPr>
      </w:pPr>
    </w:p>
    <w:p w:rsidR="00B85E57" w:rsidRPr="00CA3A0B" w:rsidRDefault="00B85E57" w:rsidP="001972EA">
      <w:pPr>
        <w:spacing w:line="360" w:lineRule="auto"/>
        <w:rPr>
          <w:rFonts w:ascii="宋体" w:cs="宋体"/>
        </w:rPr>
      </w:pPr>
    </w:p>
    <w:p w:rsidR="00B85E57" w:rsidRDefault="00B85E57" w:rsidP="001972EA">
      <w:pPr>
        <w:spacing w:line="360" w:lineRule="auto"/>
        <w:rPr>
          <w:rFonts w:ascii="宋体" w:cs="宋体"/>
        </w:rPr>
      </w:pPr>
    </w:p>
    <w:p w:rsidR="001075FA" w:rsidRPr="00CA3A0B" w:rsidRDefault="001075FA" w:rsidP="001972EA">
      <w:pPr>
        <w:spacing w:line="360" w:lineRule="auto"/>
        <w:rPr>
          <w:rFonts w:ascii="宋体" w:cs="宋体"/>
        </w:rPr>
      </w:pPr>
    </w:p>
    <w:p w:rsidR="00B85E57" w:rsidRDefault="00B85E57" w:rsidP="001972EA">
      <w:pPr>
        <w:spacing w:line="360" w:lineRule="auto"/>
        <w:rPr>
          <w:rFonts w:ascii="宋体" w:cs="宋体"/>
        </w:rPr>
      </w:pPr>
    </w:p>
    <w:p w:rsidR="00B85E57" w:rsidRPr="00CA3A0B" w:rsidRDefault="00B85E57" w:rsidP="001972EA">
      <w:pPr>
        <w:spacing w:line="360" w:lineRule="auto"/>
        <w:rPr>
          <w:rFonts w:ascii="宋体" w:cs="宋体"/>
        </w:rPr>
      </w:pPr>
    </w:p>
    <w:p w:rsidR="00B85E57" w:rsidRPr="00CA3A0B" w:rsidRDefault="00B85E57" w:rsidP="001972EA">
      <w:pPr>
        <w:pStyle w:val="1"/>
        <w:rPr>
          <w:rFonts w:ascii="宋体" w:eastAsia="宋体" w:hAnsi="宋体"/>
        </w:rPr>
      </w:pPr>
      <w:bookmarkStart w:id="11" w:name="_Toc295294777"/>
      <w:r w:rsidRPr="00CA3A0B">
        <w:rPr>
          <w:rFonts w:ascii="宋体" w:eastAsia="宋体" w:hAnsi="宋体" w:hint="eastAsia"/>
        </w:rPr>
        <w:lastRenderedPageBreak/>
        <w:t>叉车的维护</w:t>
      </w:r>
      <w:bookmarkEnd w:id="11"/>
    </w:p>
    <w:p w:rsidR="00DA325C" w:rsidRPr="00DA325C" w:rsidRDefault="00DA325C" w:rsidP="001972EA">
      <w:pPr>
        <w:spacing w:line="360" w:lineRule="auto"/>
        <w:rPr>
          <w:rFonts w:ascii="宋体" w:hAnsi="宋体"/>
        </w:rPr>
      </w:pPr>
      <w:r>
        <w:rPr>
          <w:rFonts w:ascii="宋体" w:hAnsi="宋体" w:hint="eastAsia"/>
        </w:rPr>
        <w:t>5.1</w:t>
      </w:r>
      <w:r w:rsidR="00B85E57" w:rsidRPr="00CA3A0B">
        <w:rPr>
          <w:rFonts w:ascii="宋体" w:hAnsi="宋体" w:hint="eastAsia"/>
        </w:rPr>
        <w:t>车间驾驶员对叉车进行日常维护，具体内容</w:t>
      </w:r>
      <w:r>
        <w:rPr>
          <w:rFonts w:ascii="宋体" w:hAnsi="宋体" w:hint="eastAsia"/>
        </w:rPr>
        <w:t>参考各自的点检表</w:t>
      </w:r>
      <w:r w:rsidR="00B85E57" w:rsidRPr="00CA3A0B">
        <w:rPr>
          <w:rFonts w:ascii="宋体" w:hAnsi="宋体" w:hint="eastAsia"/>
        </w:rPr>
        <w:t>：</w:t>
      </w:r>
    </w:p>
    <w:p w:rsidR="00B85E57" w:rsidRDefault="00DA325C" w:rsidP="00DA325C">
      <w:pPr>
        <w:spacing w:line="360" w:lineRule="auto"/>
        <w:ind w:firstLineChars="1650" w:firstLine="3960"/>
        <w:rPr>
          <w:rFonts w:ascii="宋体" w:hint="eastAsia"/>
        </w:rPr>
      </w:pPr>
      <w:hyperlink r:id="rId8" w:history="1">
        <w:r w:rsidRPr="00DA325C">
          <w:rPr>
            <w:rStyle w:val="a6"/>
            <w:rFonts w:ascii="宋体" w:hint="eastAsia"/>
          </w:rPr>
          <w:t>电动叉车日常点检表.xls</w:t>
        </w:r>
      </w:hyperlink>
    </w:p>
    <w:p w:rsidR="00DA325C" w:rsidRDefault="00DA325C" w:rsidP="00DA325C">
      <w:pPr>
        <w:spacing w:line="360" w:lineRule="auto"/>
        <w:jc w:val="both"/>
        <w:rPr>
          <w:rFonts w:ascii="宋体" w:hint="eastAsia"/>
        </w:rPr>
      </w:pPr>
      <w:r>
        <w:rPr>
          <w:rFonts w:ascii="宋体" w:hint="eastAsia"/>
        </w:rPr>
        <w:t>5.2叉车的日常保养维修流程请参考下图：</w:t>
      </w:r>
    </w:p>
    <w:p w:rsidR="00DA325C" w:rsidRDefault="00DA325C" w:rsidP="00DA325C">
      <w:pPr>
        <w:spacing w:line="360" w:lineRule="auto"/>
        <w:ind w:firstLineChars="1650" w:firstLine="3960"/>
        <w:rPr>
          <w:rFonts w:ascii="宋体" w:hint="eastAsia"/>
        </w:rPr>
      </w:pPr>
      <w:r>
        <w:rPr>
          <w:rFonts w:ascii="宋体" w:hint="eastAsia"/>
          <w:noProof/>
        </w:rPr>
        <w:pict>
          <v:rect id="_x0000_s2052" style="position:absolute;left:0;text-align:left;margin-left:99.15pt;margin-top:16.3pt;width:95.25pt;height:27pt;z-index:1">
            <v:textbox>
              <w:txbxContent>
                <w:p w:rsidR="00DA325C" w:rsidRDefault="00DA325C">
                  <w:r>
                    <w:rPr>
                      <w:rFonts w:hint="eastAsia"/>
                    </w:rPr>
                    <w:t>使用单位申请</w:t>
                  </w:r>
                </w:p>
              </w:txbxContent>
            </v:textbox>
          </v:rect>
        </w:pict>
      </w:r>
    </w:p>
    <w:p w:rsidR="00DA325C" w:rsidRDefault="00DA325C" w:rsidP="00DA325C">
      <w:pPr>
        <w:spacing w:line="360" w:lineRule="auto"/>
        <w:ind w:firstLineChars="1650" w:firstLine="3960"/>
        <w:rPr>
          <w:rFonts w:ascii="宋体"/>
        </w:rPr>
      </w:pPr>
    </w:p>
    <w:p w:rsidR="00B85E57" w:rsidRDefault="00DA325C" w:rsidP="001972EA">
      <w:pPr>
        <w:spacing w:line="360" w:lineRule="auto"/>
        <w:rPr>
          <w:rFonts w:ascii="宋体"/>
        </w:rPr>
      </w:pPr>
      <w:r>
        <w:rPr>
          <w:rFonts w:ascii="宋体"/>
          <w:noProof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2053" type="#_x0000_t67" style="position:absolute;margin-left:138.15pt;margin-top:1.75pt;width:19.5pt;height:38.25pt;z-index:2">
            <v:textbox style="layout-flow:vertical-ideographic"/>
          </v:shape>
        </w:pict>
      </w:r>
    </w:p>
    <w:p w:rsidR="00B85E57" w:rsidRDefault="009200A4" w:rsidP="001972EA">
      <w:pPr>
        <w:spacing w:line="360" w:lineRule="auto"/>
        <w:rPr>
          <w:rFonts w:ascii="宋体"/>
        </w:rPr>
      </w:pPr>
      <w:r>
        <w:rPr>
          <w:rFonts w:ascii="宋体"/>
          <w:noProof/>
        </w:rPr>
        <w:pict>
          <v:rect id="_x0000_s2054" style="position:absolute;margin-left:99.15pt;margin-top:20.35pt;width:95.25pt;height:27pt;z-index:3">
            <v:textbox>
              <w:txbxContent>
                <w:p w:rsidR="009200A4" w:rsidRDefault="009200A4" w:rsidP="009200A4">
                  <w:pPr>
                    <w:ind w:firstLineChars="100" w:firstLine="240"/>
                  </w:pPr>
                  <w:r>
                    <w:rPr>
                      <w:rFonts w:hint="eastAsia"/>
                    </w:rPr>
                    <w:t>管理部审核</w:t>
                  </w:r>
                </w:p>
              </w:txbxContent>
            </v:textbox>
          </v:rect>
        </w:pict>
      </w:r>
    </w:p>
    <w:p w:rsidR="00B85E57" w:rsidRDefault="00B85E57" w:rsidP="001972EA">
      <w:pPr>
        <w:spacing w:line="360" w:lineRule="auto"/>
        <w:rPr>
          <w:rFonts w:ascii="宋体"/>
        </w:rPr>
      </w:pPr>
    </w:p>
    <w:p w:rsidR="00B85E57" w:rsidRDefault="009200A4" w:rsidP="001972EA">
      <w:pPr>
        <w:spacing w:line="360" w:lineRule="auto"/>
        <w:rPr>
          <w:rFonts w:ascii="宋体"/>
        </w:rPr>
      </w:pPr>
      <w:r>
        <w:rPr>
          <w:rFonts w:ascii="宋体"/>
          <w:noProof/>
        </w:rPr>
        <w:pict>
          <v:shape id="_x0000_s2055" type="#_x0000_t67" style="position:absolute;margin-left:138.15pt;margin-top:4.3pt;width:19.5pt;height:38.25pt;z-index:4">
            <v:textbox style="layout-flow:vertical-ideographic"/>
          </v:shape>
        </w:pict>
      </w:r>
    </w:p>
    <w:p w:rsidR="00B85E57" w:rsidRDefault="009200A4" w:rsidP="001972EA">
      <w:pPr>
        <w:spacing w:line="360" w:lineRule="auto"/>
        <w:rPr>
          <w:rFonts w:ascii="宋体"/>
        </w:rPr>
      </w:pPr>
      <w:r>
        <w:rPr>
          <w:rFonts w:ascii="宋体"/>
          <w:noProof/>
        </w:rPr>
        <w:pict>
          <v:shapetype id="_x0000_t104" coordsize="21600,21600" o:spt="104" adj="12960,19440,7200" path="ar0@22@3@21,,0@4@21@14@22@1@21@7@21@12@2l@13@2@8,0@11@2wa0@22@3@21@10@2@16@24@14@22@1@21@16@24@14,xewr@14@22@1@21@7@21@16@24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ellipse #2 height @4"/>
              <v:f eqn="sum @4 @9 0"/>
              <v:f eqn="sum @10 #1 width"/>
              <v:f eqn="sum @7 @9 0"/>
              <v:f eqn="sum @11 width #0"/>
              <v:f eqn="sum @5 0 #0"/>
              <v:f eqn="prod @14 1 2"/>
              <v:f eqn="mid @4 @7"/>
              <v:f eqn="sum #0 #1 width"/>
              <v:f eqn="prod @17 1 2"/>
              <v:f eqn="sum @16 0 @18"/>
              <v:f eqn="val width"/>
              <v:f eqn="val height"/>
              <v:f eqn="sum 0 0 height"/>
              <v:f eqn="sum @16 0 @4"/>
              <v:f eqn="ellipse @23 @4 height"/>
              <v:f eqn="sum @8 128 0"/>
              <v:f eqn="prod @5 1 2"/>
              <v:f eqn="sum @5 0 128"/>
              <v:f eqn="sum #0 @16 @11"/>
              <v:f eqn="sum width 0 #0"/>
              <v:f eqn="prod @29 1 2"/>
              <v:f eqn="prod height height 1"/>
              <v:f eqn="prod #2 #2 1"/>
              <v:f eqn="sum @31 0 @32"/>
              <v:f eqn="sqrt @33"/>
              <v:f eqn="sum @34 height 0"/>
              <v:f eqn="prod width height @35"/>
              <v:f eqn="sum @36 64 0"/>
              <v:f eqn="prod #0 1 2"/>
              <v:f eqn="ellipse @30 @38 height"/>
              <v:f eqn="sum @39 0 64"/>
              <v:f eqn="prod @4 1 2"/>
              <v:f eqn="sum #1 0 @41"/>
              <v:f eqn="prod height 4390 32768"/>
              <v:f eqn="prod height 28378 32768"/>
            </v:formulas>
            <v:path o:extrusionok="f" o:connecttype="custom" o:connectlocs="@8,0;@11,@2;@15,0;@16,@21;@13,@2" o:connectangles="270,270,270,90,0" textboxrect="@41,@43,@42,@44"/>
            <v:handles>
              <v:h position="#0,topLeft" xrange="@37,@27"/>
              <v:h position="#1,topLeft" xrange="@25,@20"/>
              <v:h position="bottomRight,#2" yrange="0,@40"/>
            </v:handles>
            <o:complex v:ext="view"/>
          </v:shapetype>
          <v:shape id="_x0000_s2061" type="#_x0000_t104" style="position:absolute;margin-left:175.65pt;margin-top:49.15pt;width:110.25pt;height:50.25pt;rotation:270;z-index:8"/>
        </w:pict>
      </w:r>
    </w:p>
    <w:p w:rsidR="00B85E57" w:rsidRDefault="009200A4" w:rsidP="001972EA">
      <w:pPr>
        <w:spacing w:line="360" w:lineRule="auto"/>
        <w:rPr>
          <w:rFonts w:ascii="宋体"/>
        </w:rPr>
      </w:pPr>
      <w:r>
        <w:rPr>
          <w:rFonts w:ascii="宋体"/>
          <w:noProof/>
        </w:rPr>
        <w:pict>
          <v:shape id="_x0000_s2063" type="#_x0000_t104" style="position:absolute;margin-left:11pt;margin-top:28.4pt;width:102.75pt;height:60pt;rotation:90;z-index:9"/>
        </w:pict>
      </w:r>
      <w:r>
        <w:rPr>
          <w:rFonts w:ascii="宋体"/>
          <w:noProof/>
        </w:rPr>
        <w:pict>
          <v:rect id="_x0000_s2056" style="position:absolute;margin-left:99.15pt;margin-top:-.5pt;width:95.25pt;height:27pt;z-index:5">
            <v:textbox>
              <w:txbxContent>
                <w:p w:rsidR="009200A4" w:rsidRPr="009200A4" w:rsidRDefault="009200A4" w:rsidP="009200A4">
                  <w:r>
                    <w:rPr>
                      <w:rFonts w:hint="eastAsia"/>
                    </w:rPr>
                    <w:t>协作厂商维修</w:t>
                  </w:r>
                </w:p>
              </w:txbxContent>
            </v:textbox>
          </v:rect>
        </w:pict>
      </w:r>
    </w:p>
    <w:p w:rsidR="00B85E57" w:rsidRDefault="009200A4" w:rsidP="001972EA">
      <w:pPr>
        <w:spacing w:line="360" w:lineRule="auto"/>
        <w:rPr>
          <w:rFonts w:ascii="宋体"/>
        </w:rPr>
      </w:pPr>
      <w:r>
        <w:rPr>
          <w:rFonts w:ascii="宋体"/>
          <w:noProof/>
        </w:rPr>
        <w:pict>
          <v:shape id="_x0000_s2057" type="#_x0000_t67" style="position:absolute;margin-left:138.15pt;margin-top:6.85pt;width:19.5pt;height:38.25pt;z-index:6">
            <v:textbox style="layout-flow:vertical-ideographic"/>
          </v:shape>
        </w:pict>
      </w:r>
    </w:p>
    <w:p w:rsidR="00B85E57" w:rsidRDefault="00B85E57" w:rsidP="001972EA">
      <w:pPr>
        <w:spacing w:line="360" w:lineRule="auto"/>
        <w:rPr>
          <w:rFonts w:ascii="宋体"/>
        </w:rPr>
      </w:pPr>
    </w:p>
    <w:p w:rsidR="00B85E57" w:rsidRDefault="009200A4" w:rsidP="001972EA">
      <w:pPr>
        <w:spacing w:line="360" w:lineRule="auto"/>
        <w:rPr>
          <w:rFonts w:ascii="宋体"/>
        </w:rPr>
      </w:pPr>
      <w:r>
        <w:rPr>
          <w:rFonts w:ascii="宋体"/>
          <w:noProof/>
        </w:rPr>
        <w:pict>
          <v:rect id="_x0000_s2059" style="position:absolute;margin-left:99.15pt;margin-top:2.8pt;width:95.25pt;height:40.5pt;z-index:7">
            <v:textbox>
              <w:txbxContent>
                <w:p w:rsidR="009200A4" w:rsidRDefault="009200A4" w:rsidP="009200A4">
                  <w:pPr>
                    <w:ind w:left="240" w:hangingChars="100" w:hanging="240"/>
                  </w:pPr>
                  <w:r>
                    <w:rPr>
                      <w:rFonts w:hint="eastAsia"/>
                    </w:rPr>
                    <w:t>使用单位确认维修效果</w:t>
                  </w:r>
                </w:p>
              </w:txbxContent>
            </v:textbox>
          </v:rect>
        </w:pict>
      </w:r>
    </w:p>
    <w:p w:rsidR="001075FA" w:rsidRDefault="001075FA" w:rsidP="001972EA">
      <w:pPr>
        <w:spacing w:line="360" w:lineRule="auto"/>
        <w:rPr>
          <w:rFonts w:ascii="宋体"/>
        </w:rPr>
      </w:pPr>
    </w:p>
    <w:p w:rsidR="00B85E57" w:rsidRDefault="009200A4" w:rsidP="001972EA">
      <w:pPr>
        <w:spacing w:line="360" w:lineRule="auto"/>
        <w:rPr>
          <w:rFonts w:ascii="宋体"/>
        </w:rPr>
      </w:pPr>
      <w:r>
        <w:rPr>
          <w:rFonts w:ascii="宋体"/>
          <w:noProof/>
        </w:rPr>
        <w:pict>
          <v:shape id="_x0000_s2064" type="#_x0000_t67" style="position:absolute;margin-left:138.15pt;margin-top:3.25pt;width:19.5pt;height:38.25pt;z-index:10">
            <v:textbox style="layout-flow:vertical-ideographic"/>
          </v:shape>
        </w:pict>
      </w:r>
    </w:p>
    <w:p w:rsidR="00B85E57" w:rsidRDefault="00B85E57" w:rsidP="001972EA">
      <w:pPr>
        <w:spacing w:line="360" w:lineRule="auto"/>
        <w:rPr>
          <w:rFonts w:ascii="宋体" w:hint="eastAsia"/>
        </w:rPr>
      </w:pPr>
    </w:p>
    <w:p w:rsidR="009200A4" w:rsidRDefault="009200A4" w:rsidP="001972EA">
      <w:pPr>
        <w:spacing w:line="360" w:lineRule="auto"/>
        <w:rPr>
          <w:rFonts w:ascii="宋体" w:hint="eastAsia"/>
        </w:rPr>
      </w:pPr>
      <w:r>
        <w:rPr>
          <w:rFonts w:ascii="宋体"/>
          <w:noProof/>
        </w:rPr>
        <w:pict>
          <v:rect id="_x0000_s2065" style="position:absolute;margin-left:99.15pt;margin-top:-.05pt;width:95.25pt;height:40.5pt;z-index:11">
            <v:textbox style="mso-next-textbox:#_x0000_s2065">
              <w:txbxContent>
                <w:p w:rsidR="009200A4" w:rsidRDefault="009200A4" w:rsidP="009200A4">
                  <w:pPr>
                    <w:ind w:leftChars="100" w:left="240"/>
                  </w:pPr>
                  <w:r>
                    <w:rPr>
                      <w:rFonts w:hint="eastAsia"/>
                    </w:rPr>
                    <w:t>完成维修</w:t>
                  </w:r>
                </w:p>
              </w:txbxContent>
            </v:textbox>
          </v:rect>
        </w:pict>
      </w:r>
    </w:p>
    <w:p w:rsidR="009200A4" w:rsidRDefault="009200A4" w:rsidP="001972EA">
      <w:pPr>
        <w:spacing w:line="360" w:lineRule="auto"/>
        <w:rPr>
          <w:rFonts w:ascii="宋体" w:hint="eastAsia"/>
        </w:rPr>
      </w:pPr>
    </w:p>
    <w:p w:rsidR="009200A4" w:rsidRDefault="009200A4" w:rsidP="001972EA">
      <w:pPr>
        <w:spacing w:line="360" w:lineRule="auto"/>
        <w:rPr>
          <w:rFonts w:ascii="宋体" w:hint="eastAsia"/>
        </w:rPr>
      </w:pPr>
    </w:p>
    <w:p w:rsidR="009200A4" w:rsidRDefault="009200A4" w:rsidP="001972EA">
      <w:pPr>
        <w:spacing w:line="360" w:lineRule="auto"/>
        <w:rPr>
          <w:rFonts w:ascii="宋体" w:hint="eastAsia"/>
        </w:rPr>
      </w:pPr>
    </w:p>
    <w:p w:rsidR="009200A4" w:rsidRPr="00CA3A0B" w:rsidRDefault="009200A4" w:rsidP="001972EA">
      <w:pPr>
        <w:spacing w:line="360" w:lineRule="auto"/>
        <w:rPr>
          <w:rFonts w:ascii="宋体"/>
        </w:rPr>
      </w:pPr>
    </w:p>
    <w:p w:rsidR="00B85E57" w:rsidRPr="00CA3A0B" w:rsidRDefault="00B85E57" w:rsidP="001972EA">
      <w:pPr>
        <w:pStyle w:val="1"/>
        <w:rPr>
          <w:rFonts w:ascii="宋体" w:eastAsia="宋体" w:hAnsi="宋体"/>
        </w:rPr>
      </w:pPr>
      <w:bookmarkStart w:id="12" w:name="_Toc295294782"/>
      <w:r w:rsidRPr="00CA3A0B">
        <w:rPr>
          <w:rFonts w:ascii="宋体" w:eastAsia="宋体" w:hAnsi="宋体" w:hint="eastAsia"/>
        </w:rPr>
        <w:lastRenderedPageBreak/>
        <w:t>常见叉车事故及预防</w:t>
      </w:r>
      <w:bookmarkEnd w:id="12"/>
    </w:p>
    <w:p w:rsidR="00B85E57" w:rsidRPr="00CF52B7" w:rsidRDefault="00B85E57" w:rsidP="001972EA">
      <w:pPr>
        <w:pStyle w:val="2"/>
        <w:numPr>
          <w:ilvl w:val="0"/>
          <w:numId w:val="18"/>
        </w:numPr>
        <w:spacing w:before="0" w:after="0" w:line="360" w:lineRule="auto"/>
        <w:rPr>
          <w:rFonts w:ascii="宋体" w:eastAsia="宋体" w:hAnsi="宋体"/>
          <w:b/>
          <w:sz w:val="28"/>
        </w:rPr>
      </w:pPr>
      <w:bookmarkStart w:id="13" w:name="_Toc295294783"/>
      <w:r w:rsidRPr="00CF52B7">
        <w:rPr>
          <w:rFonts w:ascii="宋体" w:eastAsia="宋体" w:hAnsi="宋体" w:hint="eastAsia"/>
          <w:b/>
          <w:sz w:val="28"/>
        </w:rPr>
        <w:t>厂区直路事故预防</w:t>
      </w:r>
      <w:bookmarkEnd w:id="13"/>
    </w:p>
    <w:p w:rsidR="00B85E57" w:rsidRPr="00CA3A0B" w:rsidRDefault="00B85E57" w:rsidP="001972EA">
      <w:pPr>
        <w:spacing w:line="360" w:lineRule="auto"/>
        <w:ind w:firstLineChars="175" w:firstLine="420"/>
        <w:rPr>
          <w:rFonts w:ascii="宋体"/>
        </w:rPr>
      </w:pPr>
      <w:r w:rsidRPr="00CA3A0B">
        <w:rPr>
          <w:rFonts w:ascii="宋体" w:hAnsi="宋体" w:hint="eastAsia"/>
        </w:rPr>
        <w:t>叉车在直路上行驶，由于视线和道路调价好，驾驶员思想容易麻痹，行车速度较快，不利于安全行车。如果驾驶员思想麻痹，车速过快，观察不周，措施不当，极易发生碰撞事故。在厂区直路上行驶应采取以下防范措施；</w:t>
      </w:r>
    </w:p>
    <w:p w:rsidR="00B85E57" w:rsidRPr="00CA3A0B" w:rsidRDefault="00B85E57" w:rsidP="009F1EE9">
      <w:pPr>
        <w:widowControl w:val="0"/>
        <w:numPr>
          <w:ilvl w:val="0"/>
          <w:numId w:val="11"/>
        </w:numPr>
        <w:spacing w:line="360" w:lineRule="auto"/>
        <w:ind w:left="1276" w:hanging="850"/>
        <w:jc w:val="both"/>
        <w:rPr>
          <w:rFonts w:ascii="宋体"/>
        </w:rPr>
      </w:pPr>
      <w:r w:rsidRPr="00CA3A0B">
        <w:rPr>
          <w:rFonts w:ascii="宋体" w:hAnsi="宋体" w:hint="eastAsia"/>
        </w:rPr>
        <w:t>驾驶员应做到精力集中，认真观察视野中的车辆和行人动态，做到提前准确判断。</w:t>
      </w:r>
    </w:p>
    <w:p w:rsidR="00B85E57" w:rsidRPr="00CA3A0B" w:rsidRDefault="00B85E57" w:rsidP="001972EA">
      <w:pPr>
        <w:widowControl w:val="0"/>
        <w:numPr>
          <w:ilvl w:val="0"/>
          <w:numId w:val="11"/>
        </w:numPr>
        <w:spacing w:line="360" w:lineRule="auto"/>
        <w:jc w:val="both"/>
        <w:rPr>
          <w:rFonts w:ascii="宋体"/>
        </w:rPr>
      </w:pPr>
      <w:r w:rsidRPr="00CA3A0B">
        <w:rPr>
          <w:rFonts w:ascii="宋体" w:hAnsi="宋体" w:hint="eastAsia"/>
        </w:rPr>
        <w:t>车辆行驶时应保持足够的行车间距。</w:t>
      </w:r>
    </w:p>
    <w:p w:rsidR="00B85E57" w:rsidRPr="00CA3A0B" w:rsidRDefault="00B85E57" w:rsidP="001972EA">
      <w:pPr>
        <w:widowControl w:val="0"/>
        <w:numPr>
          <w:ilvl w:val="0"/>
          <w:numId w:val="11"/>
        </w:numPr>
        <w:spacing w:line="360" w:lineRule="auto"/>
        <w:jc w:val="both"/>
        <w:rPr>
          <w:rFonts w:ascii="宋体"/>
        </w:rPr>
      </w:pPr>
      <w:r w:rsidRPr="00CA3A0B">
        <w:rPr>
          <w:rFonts w:ascii="宋体" w:hAnsi="宋体" w:hint="eastAsia"/>
        </w:rPr>
        <w:t>车辆行驶时应根据气候、道路情况、车速等保持适当的横向间距。</w:t>
      </w:r>
    </w:p>
    <w:p w:rsidR="00B85E57" w:rsidRPr="00CA3A0B" w:rsidRDefault="00B85E57" w:rsidP="001972EA">
      <w:pPr>
        <w:widowControl w:val="0"/>
        <w:numPr>
          <w:ilvl w:val="0"/>
          <w:numId w:val="11"/>
        </w:numPr>
        <w:spacing w:line="360" w:lineRule="auto"/>
        <w:jc w:val="both"/>
        <w:rPr>
          <w:rFonts w:ascii="宋体"/>
        </w:rPr>
      </w:pPr>
      <w:r w:rsidRPr="00CA3A0B">
        <w:rPr>
          <w:rFonts w:ascii="宋体" w:hAnsi="宋体" w:hint="eastAsia"/>
        </w:rPr>
        <w:t>严格遵守厂区内车辆行驶速度规定。</w:t>
      </w:r>
    </w:p>
    <w:p w:rsidR="00B85E57" w:rsidRPr="00CA3A0B" w:rsidRDefault="00B85E57" w:rsidP="001972EA">
      <w:pPr>
        <w:widowControl w:val="0"/>
        <w:numPr>
          <w:ilvl w:val="0"/>
          <w:numId w:val="11"/>
        </w:numPr>
        <w:spacing w:line="360" w:lineRule="auto"/>
        <w:jc w:val="both"/>
        <w:rPr>
          <w:rFonts w:ascii="宋体"/>
        </w:rPr>
      </w:pPr>
      <w:r w:rsidRPr="00CA3A0B">
        <w:rPr>
          <w:rFonts w:ascii="宋体" w:hAnsi="宋体" w:hint="eastAsia"/>
        </w:rPr>
        <w:t>保证厂区通道畅通，安全标志、信号完好。</w:t>
      </w:r>
    </w:p>
    <w:p w:rsidR="00B85E57" w:rsidRPr="00CA3A0B" w:rsidRDefault="00B85E57" w:rsidP="001972EA">
      <w:pPr>
        <w:widowControl w:val="0"/>
        <w:numPr>
          <w:ilvl w:val="0"/>
          <w:numId w:val="11"/>
        </w:numPr>
        <w:spacing w:line="360" w:lineRule="auto"/>
        <w:jc w:val="both"/>
        <w:rPr>
          <w:rFonts w:ascii="宋体"/>
        </w:rPr>
      </w:pPr>
      <w:r w:rsidRPr="00CA3A0B">
        <w:rPr>
          <w:rFonts w:ascii="宋体" w:hAnsi="宋体" w:hint="eastAsia"/>
        </w:rPr>
        <w:t>车辆行驶必须保持良好技术状况，严禁带“病”行驶。</w:t>
      </w:r>
    </w:p>
    <w:p w:rsidR="00B85E57" w:rsidRPr="00CF52B7" w:rsidRDefault="00B85E57" w:rsidP="001972EA">
      <w:pPr>
        <w:pStyle w:val="2"/>
        <w:numPr>
          <w:ilvl w:val="0"/>
          <w:numId w:val="18"/>
        </w:numPr>
        <w:spacing w:before="0" w:after="0" w:line="360" w:lineRule="auto"/>
        <w:rPr>
          <w:rFonts w:ascii="宋体" w:eastAsia="宋体" w:hAnsi="宋体"/>
          <w:b/>
          <w:sz w:val="28"/>
        </w:rPr>
      </w:pPr>
      <w:bookmarkStart w:id="14" w:name="_Toc295294784"/>
      <w:r w:rsidRPr="00CF52B7">
        <w:rPr>
          <w:rFonts w:ascii="宋体" w:eastAsia="宋体" w:hAnsi="宋体" w:hint="eastAsia"/>
          <w:b/>
          <w:sz w:val="28"/>
        </w:rPr>
        <w:t>厂区交叉路口行车事故预防</w:t>
      </w:r>
      <w:bookmarkEnd w:id="14"/>
    </w:p>
    <w:p w:rsidR="00B85E57" w:rsidRPr="00CA3A0B" w:rsidRDefault="00B85E57" w:rsidP="001972EA">
      <w:pPr>
        <w:spacing w:line="360" w:lineRule="auto"/>
        <w:ind w:firstLineChars="175" w:firstLine="420"/>
        <w:rPr>
          <w:rFonts w:ascii="宋体"/>
        </w:rPr>
      </w:pPr>
      <w:r w:rsidRPr="00CA3A0B">
        <w:rPr>
          <w:rFonts w:ascii="宋体" w:hAnsi="宋体" w:hint="eastAsia"/>
        </w:rPr>
        <w:t>厂区道路地形复杂，交叉路口较多，车辆通过时，由于受厂房、货垛等其他设施的影响，会使得驾驶员视线受阻，又由于交叉路口所形成的冲突点和交织点，更使安全情况复杂化，如驾驶员不严格遵守路口行车的有关规定，极易发生事故。</w:t>
      </w:r>
    </w:p>
    <w:p w:rsidR="00B85E57" w:rsidRPr="00CA3A0B" w:rsidRDefault="00B85E57" w:rsidP="001972EA">
      <w:pPr>
        <w:spacing w:line="360" w:lineRule="auto"/>
        <w:ind w:left="420"/>
        <w:rPr>
          <w:rFonts w:ascii="宋体"/>
        </w:rPr>
      </w:pPr>
      <w:r w:rsidRPr="00CA3A0B">
        <w:rPr>
          <w:rFonts w:ascii="宋体" w:hAnsi="宋体" w:hint="eastAsia"/>
        </w:rPr>
        <w:t>企业内交叉路口行车事故原因很复杂，应采取以下防范措施：</w:t>
      </w:r>
    </w:p>
    <w:p w:rsidR="00B85E57" w:rsidRPr="00CA3A0B" w:rsidRDefault="00B85E57" w:rsidP="001972EA">
      <w:pPr>
        <w:widowControl w:val="0"/>
        <w:numPr>
          <w:ilvl w:val="0"/>
          <w:numId w:val="12"/>
        </w:numPr>
        <w:spacing w:line="360" w:lineRule="auto"/>
        <w:ind w:left="1260" w:hanging="806"/>
        <w:jc w:val="both"/>
        <w:rPr>
          <w:rFonts w:ascii="宋体"/>
        </w:rPr>
      </w:pPr>
      <w:r w:rsidRPr="00CA3A0B">
        <w:rPr>
          <w:rFonts w:ascii="宋体" w:hAnsi="宋体" w:hint="eastAsia"/>
        </w:rPr>
        <w:t>车辆进入交叉路口前要提前减速，不超过</w:t>
      </w:r>
      <w:r w:rsidRPr="00CA3A0B">
        <w:rPr>
          <w:rFonts w:ascii="宋体" w:hAnsi="宋体"/>
        </w:rPr>
        <w:t>5km/</w:t>
      </w:r>
      <w:r w:rsidRPr="00CA3A0B">
        <w:rPr>
          <w:rFonts w:ascii="宋体" w:hAnsi="宋体" w:hint="eastAsia"/>
        </w:rPr>
        <w:t>小时，路面窄、盲区大时，车速应更慢。</w:t>
      </w:r>
    </w:p>
    <w:p w:rsidR="00B85E57" w:rsidRPr="00CA3A0B" w:rsidRDefault="00B85E57" w:rsidP="001972EA">
      <w:pPr>
        <w:widowControl w:val="0"/>
        <w:numPr>
          <w:ilvl w:val="0"/>
          <w:numId w:val="12"/>
        </w:numPr>
        <w:spacing w:line="360" w:lineRule="auto"/>
        <w:ind w:left="1260" w:hanging="806"/>
        <w:jc w:val="both"/>
        <w:rPr>
          <w:rFonts w:ascii="宋体"/>
        </w:rPr>
      </w:pPr>
      <w:r w:rsidRPr="00CA3A0B">
        <w:rPr>
          <w:rFonts w:ascii="宋体" w:hAnsi="宋体" w:hint="eastAsia"/>
        </w:rPr>
        <w:t>驾驶员应注意观察视线内车辆行人动态，安全通过交叉路口，</w:t>
      </w:r>
      <w:r>
        <w:rPr>
          <w:rFonts w:ascii="宋体" w:hAnsi="宋体" w:hint="eastAsia"/>
        </w:rPr>
        <w:t>在车间内行驶，务必谨慎缓慢</w:t>
      </w:r>
      <w:r w:rsidRPr="00CA3A0B">
        <w:rPr>
          <w:rFonts w:ascii="宋体" w:hAnsi="宋体" w:hint="eastAsia"/>
        </w:rPr>
        <w:t>，严禁抢路。</w:t>
      </w:r>
    </w:p>
    <w:p w:rsidR="00B85E57" w:rsidRPr="00CA3A0B" w:rsidRDefault="00B85E57" w:rsidP="001972EA">
      <w:pPr>
        <w:widowControl w:val="0"/>
        <w:numPr>
          <w:ilvl w:val="0"/>
          <w:numId w:val="12"/>
        </w:numPr>
        <w:spacing w:line="360" w:lineRule="auto"/>
        <w:ind w:left="1260" w:hanging="806"/>
        <w:jc w:val="both"/>
        <w:rPr>
          <w:rFonts w:ascii="宋体"/>
        </w:rPr>
      </w:pPr>
      <w:r w:rsidRPr="00CA3A0B">
        <w:rPr>
          <w:rFonts w:ascii="宋体" w:hAnsi="宋体" w:hint="eastAsia"/>
        </w:rPr>
        <w:t>车辆转弯时，右转弯要缓慢，左转弯注意避让其他车辆，谨慎驾驶。</w:t>
      </w:r>
    </w:p>
    <w:p w:rsidR="00B85E57" w:rsidRPr="00CA3A0B" w:rsidRDefault="00B85E57" w:rsidP="001972EA">
      <w:pPr>
        <w:widowControl w:val="0"/>
        <w:numPr>
          <w:ilvl w:val="0"/>
          <w:numId w:val="12"/>
        </w:numPr>
        <w:spacing w:line="360" w:lineRule="auto"/>
        <w:jc w:val="both"/>
        <w:rPr>
          <w:rFonts w:ascii="宋体"/>
        </w:rPr>
      </w:pPr>
      <w:r w:rsidRPr="00CA3A0B">
        <w:rPr>
          <w:rFonts w:ascii="宋体" w:hAnsi="宋体" w:hint="eastAsia"/>
        </w:rPr>
        <w:t>车辆转弯时应注意保持足够的横向间距。</w:t>
      </w:r>
    </w:p>
    <w:p w:rsidR="00B85E57" w:rsidRPr="00CF52B7" w:rsidRDefault="00B85E57" w:rsidP="001972EA">
      <w:pPr>
        <w:pStyle w:val="2"/>
        <w:numPr>
          <w:ilvl w:val="0"/>
          <w:numId w:val="18"/>
        </w:numPr>
        <w:spacing w:before="0" w:after="0" w:line="360" w:lineRule="auto"/>
        <w:rPr>
          <w:rFonts w:ascii="宋体" w:eastAsia="宋体" w:hAnsi="宋体"/>
          <w:b/>
          <w:sz w:val="28"/>
        </w:rPr>
      </w:pPr>
      <w:bookmarkStart w:id="15" w:name="_Toc295294785"/>
      <w:r w:rsidRPr="00CF52B7">
        <w:rPr>
          <w:rFonts w:ascii="宋体" w:eastAsia="宋体" w:hAnsi="宋体" w:hint="eastAsia"/>
          <w:b/>
          <w:sz w:val="28"/>
        </w:rPr>
        <w:t>厂区内倒车事故预防</w:t>
      </w:r>
      <w:bookmarkEnd w:id="15"/>
    </w:p>
    <w:p w:rsidR="00B85E57" w:rsidRPr="00CA3A0B" w:rsidRDefault="00B85E57" w:rsidP="001972EA">
      <w:pPr>
        <w:spacing w:line="360" w:lineRule="auto"/>
        <w:ind w:firstLineChars="175" w:firstLine="420"/>
        <w:rPr>
          <w:rFonts w:ascii="宋体"/>
        </w:rPr>
      </w:pPr>
      <w:r w:rsidRPr="00CA3A0B">
        <w:rPr>
          <w:rFonts w:ascii="宋体" w:hAnsi="宋体" w:hint="eastAsia"/>
        </w:rPr>
        <w:t>厂区内运输距离短，往返率高，增加了车辆起步、停车、倒车的次数，再由于厂区视线不良、环境复杂、观察不便，很容易导致事故。</w:t>
      </w:r>
    </w:p>
    <w:p w:rsidR="00B85E57" w:rsidRPr="00CA3A0B" w:rsidRDefault="00B85E57" w:rsidP="001972EA">
      <w:pPr>
        <w:spacing w:line="360" w:lineRule="auto"/>
        <w:ind w:left="420"/>
        <w:rPr>
          <w:rFonts w:ascii="宋体"/>
        </w:rPr>
      </w:pPr>
      <w:r w:rsidRPr="00CA3A0B">
        <w:rPr>
          <w:rFonts w:ascii="宋体" w:hAnsi="宋体" w:hint="eastAsia"/>
        </w:rPr>
        <w:t>为了预防倒车事故，驾驶员必须做到如下几点：</w:t>
      </w:r>
    </w:p>
    <w:p w:rsidR="00B85E57" w:rsidRPr="00CA3A0B" w:rsidRDefault="00B85E57" w:rsidP="001972EA">
      <w:pPr>
        <w:widowControl w:val="0"/>
        <w:numPr>
          <w:ilvl w:val="1"/>
          <w:numId w:val="13"/>
        </w:numPr>
        <w:spacing w:line="360" w:lineRule="auto"/>
        <w:jc w:val="both"/>
        <w:rPr>
          <w:rFonts w:ascii="宋体"/>
        </w:rPr>
      </w:pPr>
      <w:r w:rsidRPr="00CA3A0B">
        <w:rPr>
          <w:rFonts w:ascii="宋体" w:hAnsi="宋体" w:hint="eastAsia"/>
        </w:rPr>
        <w:t>厂区道路、环境情况复杂，到车前必须选择好倒车路线与地点。</w:t>
      </w:r>
    </w:p>
    <w:p w:rsidR="00B85E57" w:rsidRPr="00CA3A0B" w:rsidRDefault="00B85E57" w:rsidP="001972EA">
      <w:pPr>
        <w:widowControl w:val="0"/>
        <w:numPr>
          <w:ilvl w:val="1"/>
          <w:numId w:val="13"/>
        </w:numPr>
        <w:spacing w:line="360" w:lineRule="auto"/>
        <w:jc w:val="both"/>
        <w:rPr>
          <w:rFonts w:ascii="宋体"/>
        </w:rPr>
      </w:pPr>
      <w:r w:rsidRPr="00CA3A0B">
        <w:rPr>
          <w:rFonts w:ascii="宋体" w:hAnsi="宋体" w:hint="eastAsia"/>
        </w:rPr>
        <w:lastRenderedPageBreak/>
        <w:t>倒车前应认真观察周围情况，确认安全后鸣笛起步，缓慢后倒。</w:t>
      </w:r>
    </w:p>
    <w:p w:rsidR="00B85E57" w:rsidRPr="00CA3A0B" w:rsidRDefault="00B85E57" w:rsidP="001972EA">
      <w:pPr>
        <w:widowControl w:val="0"/>
        <w:numPr>
          <w:ilvl w:val="1"/>
          <w:numId w:val="13"/>
        </w:numPr>
        <w:spacing w:line="360" w:lineRule="auto"/>
        <w:jc w:val="both"/>
        <w:rPr>
          <w:rFonts w:ascii="宋体"/>
        </w:rPr>
      </w:pPr>
      <w:r w:rsidRPr="00CA3A0B">
        <w:rPr>
          <w:rFonts w:ascii="宋体" w:hAnsi="宋体" w:hint="eastAsia"/>
        </w:rPr>
        <w:t>在视线不好地段倒车时，必须有专人指挥。</w:t>
      </w:r>
    </w:p>
    <w:p w:rsidR="00B85E57" w:rsidRPr="00CF52B7" w:rsidRDefault="00B85E57" w:rsidP="001972EA">
      <w:pPr>
        <w:pStyle w:val="2"/>
        <w:numPr>
          <w:ilvl w:val="0"/>
          <w:numId w:val="18"/>
        </w:numPr>
        <w:spacing w:before="0" w:after="0" w:line="360" w:lineRule="auto"/>
        <w:rPr>
          <w:rFonts w:ascii="宋体" w:eastAsia="宋体" w:hAnsi="宋体"/>
          <w:b/>
          <w:sz w:val="28"/>
        </w:rPr>
      </w:pPr>
      <w:bookmarkStart w:id="16" w:name="_Toc295294786"/>
      <w:r w:rsidRPr="00CF52B7">
        <w:rPr>
          <w:rFonts w:ascii="宋体" w:eastAsia="宋体" w:hAnsi="宋体" w:hint="eastAsia"/>
          <w:b/>
          <w:sz w:val="28"/>
        </w:rPr>
        <w:t>叉车装卸事故预防</w:t>
      </w:r>
      <w:bookmarkEnd w:id="16"/>
    </w:p>
    <w:p w:rsidR="00B85E57" w:rsidRPr="00CA3A0B" w:rsidRDefault="00B85E57" w:rsidP="001972EA">
      <w:pPr>
        <w:widowControl w:val="0"/>
        <w:numPr>
          <w:ilvl w:val="1"/>
          <w:numId w:val="14"/>
        </w:numPr>
        <w:spacing w:line="360" w:lineRule="auto"/>
        <w:jc w:val="both"/>
        <w:rPr>
          <w:rFonts w:ascii="宋体"/>
        </w:rPr>
      </w:pPr>
      <w:r w:rsidRPr="00CA3A0B">
        <w:rPr>
          <w:rFonts w:ascii="宋体" w:hAnsi="宋体" w:hint="eastAsia"/>
        </w:rPr>
        <w:t>厂区内叉车装载事故主要表现为不稳、超载、货物坠落伤人等。</w:t>
      </w:r>
    </w:p>
    <w:p w:rsidR="00B85E57" w:rsidRPr="00CA3A0B" w:rsidRDefault="00B85E57" w:rsidP="001972EA">
      <w:pPr>
        <w:widowControl w:val="0"/>
        <w:numPr>
          <w:ilvl w:val="1"/>
          <w:numId w:val="14"/>
        </w:numPr>
        <w:spacing w:line="360" w:lineRule="auto"/>
        <w:jc w:val="both"/>
        <w:rPr>
          <w:rFonts w:ascii="宋体"/>
        </w:rPr>
      </w:pPr>
      <w:r w:rsidRPr="00CA3A0B">
        <w:rPr>
          <w:rFonts w:ascii="宋体" w:hAnsi="宋体" w:hint="eastAsia"/>
        </w:rPr>
        <w:t>要严格遵守有关装卸规范。</w:t>
      </w:r>
    </w:p>
    <w:p w:rsidR="00B85E57" w:rsidRPr="00CA3A0B" w:rsidRDefault="00B85E57" w:rsidP="001972EA">
      <w:pPr>
        <w:widowControl w:val="0"/>
        <w:numPr>
          <w:ilvl w:val="1"/>
          <w:numId w:val="14"/>
        </w:numPr>
        <w:spacing w:line="360" w:lineRule="auto"/>
        <w:ind w:left="1260" w:hanging="840"/>
        <w:jc w:val="both"/>
        <w:rPr>
          <w:rFonts w:ascii="宋体"/>
        </w:rPr>
      </w:pPr>
      <w:r w:rsidRPr="00CA3A0B">
        <w:rPr>
          <w:rFonts w:ascii="宋体" w:hAnsi="宋体" w:hint="eastAsia"/>
        </w:rPr>
        <w:t>叉载的货物不能超过额定起重量。重量不清楚时，应试叉，不得冒险蛮干。</w:t>
      </w:r>
    </w:p>
    <w:p w:rsidR="00B85E57" w:rsidRPr="00CA3A0B" w:rsidRDefault="00B85E57" w:rsidP="001972EA">
      <w:pPr>
        <w:widowControl w:val="0"/>
        <w:numPr>
          <w:ilvl w:val="1"/>
          <w:numId w:val="14"/>
        </w:numPr>
        <w:spacing w:line="360" w:lineRule="auto"/>
        <w:ind w:left="1260" w:hanging="840"/>
        <w:jc w:val="both"/>
        <w:rPr>
          <w:rFonts w:ascii="宋体"/>
        </w:rPr>
      </w:pPr>
      <w:r w:rsidRPr="00CA3A0B">
        <w:rPr>
          <w:rFonts w:ascii="宋体" w:hAnsi="宋体" w:hint="eastAsia"/>
        </w:rPr>
        <w:t>禁止两车共叉一物。特殊情况除制定完善的保证措施外，应进行空车模拟操作，待两车动作协调后方准作业。</w:t>
      </w:r>
    </w:p>
    <w:p w:rsidR="00B85E57" w:rsidRPr="00CA3A0B" w:rsidRDefault="00B85E57" w:rsidP="001972EA">
      <w:pPr>
        <w:widowControl w:val="0"/>
        <w:numPr>
          <w:ilvl w:val="1"/>
          <w:numId w:val="14"/>
        </w:numPr>
        <w:spacing w:line="360" w:lineRule="auto"/>
        <w:jc w:val="both"/>
        <w:rPr>
          <w:rFonts w:ascii="宋体"/>
        </w:rPr>
      </w:pPr>
      <w:r w:rsidRPr="00CA3A0B">
        <w:rPr>
          <w:rFonts w:ascii="宋体" w:hAnsi="宋体" w:hint="eastAsia"/>
        </w:rPr>
        <w:t>叉车作业升降、倾斜操作要平稳，行驶时不要急转弯、转向。</w:t>
      </w:r>
    </w:p>
    <w:p w:rsidR="00B85E57" w:rsidRPr="00CF52B7" w:rsidRDefault="00B85E57" w:rsidP="001972EA">
      <w:pPr>
        <w:pStyle w:val="2"/>
        <w:numPr>
          <w:ilvl w:val="0"/>
          <w:numId w:val="18"/>
        </w:numPr>
        <w:spacing w:before="0" w:after="0" w:line="360" w:lineRule="auto"/>
        <w:rPr>
          <w:rFonts w:ascii="宋体" w:eastAsia="宋体" w:hAnsi="宋体"/>
          <w:b/>
          <w:sz w:val="28"/>
        </w:rPr>
      </w:pPr>
      <w:bookmarkStart w:id="17" w:name="_Toc295294787"/>
      <w:r w:rsidRPr="00CF52B7">
        <w:rPr>
          <w:rFonts w:ascii="宋体" w:eastAsia="宋体" w:hAnsi="宋体" w:hint="eastAsia"/>
          <w:b/>
          <w:sz w:val="28"/>
        </w:rPr>
        <w:t>夜间行车事故预防</w:t>
      </w:r>
      <w:bookmarkEnd w:id="17"/>
    </w:p>
    <w:p w:rsidR="00B85E57" w:rsidRPr="00CA3A0B" w:rsidRDefault="00B85E57" w:rsidP="001972EA">
      <w:pPr>
        <w:spacing w:line="360" w:lineRule="auto"/>
        <w:ind w:firstLineChars="175" w:firstLine="420"/>
        <w:rPr>
          <w:rFonts w:ascii="宋体"/>
        </w:rPr>
      </w:pPr>
      <w:r w:rsidRPr="00CA3A0B">
        <w:rPr>
          <w:rFonts w:ascii="宋体" w:hAnsi="宋体" w:hint="eastAsia"/>
        </w:rPr>
        <w:t>叉车在夜间行驶，由于光线不好，视觉不良，操作困难，给安全行车造成很大影响。</w:t>
      </w:r>
    </w:p>
    <w:p w:rsidR="00B85E57" w:rsidRPr="00CA3A0B" w:rsidRDefault="00B85E57" w:rsidP="001972EA">
      <w:pPr>
        <w:spacing w:line="360" w:lineRule="auto"/>
        <w:ind w:left="420"/>
        <w:rPr>
          <w:rFonts w:ascii="宋体"/>
        </w:rPr>
      </w:pPr>
      <w:r w:rsidRPr="00CA3A0B">
        <w:rPr>
          <w:rFonts w:ascii="宋体" w:hAnsi="宋体" w:hint="eastAsia"/>
        </w:rPr>
        <w:t>驾驶员在夜间行车，应做到以下几点：</w:t>
      </w:r>
    </w:p>
    <w:p w:rsidR="00B85E57" w:rsidRPr="00CA3A0B" w:rsidRDefault="00B85E57" w:rsidP="001972EA">
      <w:pPr>
        <w:widowControl w:val="0"/>
        <w:numPr>
          <w:ilvl w:val="0"/>
          <w:numId w:val="15"/>
        </w:numPr>
        <w:spacing w:line="360" w:lineRule="auto"/>
        <w:jc w:val="both"/>
        <w:rPr>
          <w:rFonts w:ascii="宋体"/>
        </w:rPr>
      </w:pPr>
      <w:r w:rsidRPr="00CA3A0B">
        <w:rPr>
          <w:rFonts w:ascii="宋体" w:hAnsi="宋体" w:hint="eastAsia"/>
        </w:rPr>
        <w:t>出车前，应认真检查车辆，保证车辆制动可靠、转向灵活、压力正常、灯光、喇叭、倒车信号完好。</w:t>
      </w:r>
    </w:p>
    <w:p w:rsidR="00B85E57" w:rsidRPr="00CA3A0B" w:rsidRDefault="00B85E57" w:rsidP="001972EA">
      <w:pPr>
        <w:widowControl w:val="0"/>
        <w:numPr>
          <w:ilvl w:val="0"/>
          <w:numId w:val="15"/>
        </w:numPr>
        <w:spacing w:line="360" w:lineRule="auto"/>
        <w:jc w:val="both"/>
        <w:rPr>
          <w:rFonts w:ascii="宋体"/>
        </w:rPr>
      </w:pPr>
      <w:r w:rsidRPr="00CA3A0B">
        <w:rPr>
          <w:rFonts w:ascii="宋体" w:hAnsi="宋体" w:hint="eastAsia"/>
        </w:rPr>
        <w:t>适当降低车速，认真观察，正确使用灯光，并随时做好停车准备，以防事故发生。</w:t>
      </w:r>
    </w:p>
    <w:p w:rsidR="00B85E57" w:rsidRPr="00CA3A0B" w:rsidRDefault="00B85E57" w:rsidP="001972EA">
      <w:pPr>
        <w:widowControl w:val="0"/>
        <w:numPr>
          <w:ilvl w:val="0"/>
          <w:numId w:val="15"/>
        </w:numPr>
        <w:spacing w:line="360" w:lineRule="auto"/>
        <w:jc w:val="both"/>
        <w:rPr>
          <w:rFonts w:ascii="宋体"/>
        </w:rPr>
      </w:pPr>
      <w:r w:rsidRPr="00CA3A0B">
        <w:rPr>
          <w:rFonts w:ascii="宋体" w:hAnsi="宋体" w:hint="eastAsia"/>
        </w:rPr>
        <w:t>夜间行车禁止超车。</w:t>
      </w:r>
    </w:p>
    <w:p w:rsidR="00B85E57" w:rsidRPr="00CA3A0B" w:rsidRDefault="00B85E57" w:rsidP="001972EA">
      <w:pPr>
        <w:widowControl w:val="0"/>
        <w:numPr>
          <w:ilvl w:val="0"/>
          <w:numId w:val="15"/>
        </w:numPr>
        <w:spacing w:line="360" w:lineRule="auto"/>
        <w:jc w:val="both"/>
        <w:rPr>
          <w:rFonts w:ascii="宋体"/>
        </w:rPr>
      </w:pPr>
      <w:r w:rsidRPr="00CA3A0B">
        <w:rPr>
          <w:rFonts w:ascii="宋体" w:hAnsi="宋体" w:hint="eastAsia"/>
        </w:rPr>
        <w:t>夜间不得随意停放车辆，需要停车必须选择光线充足的地方。</w:t>
      </w:r>
    </w:p>
    <w:p w:rsidR="00B85E57" w:rsidRPr="00CA3A0B" w:rsidRDefault="00B85E57" w:rsidP="001972EA">
      <w:pPr>
        <w:spacing w:line="360" w:lineRule="auto"/>
        <w:rPr>
          <w:rFonts w:ascii="宋体"/>
        </w:rPr>
      </w:pPr>
    </w:p>
    <w:p w:rsidR="00B85E57" w:rsidRPr="001972EA" w:rsidRDefault="00B85E57"/>
    <w:sectPr w:rsidR="00B85E57" w:rsidRPr="001972EA" w:rsidSect="00D271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797" w:bottom="136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0B5" w:rsidRDefault="00E630B5" w:rsidP="00D2715B">
      <w:r>
        <w:separator/>
      </w:r>
    </w:p>
  </w:endnote>
  <w:endnote w:type="continuationSeparator" w:id="0">
    <w:p w:rsidR="00E630B5" w:rsidRDefault="00E630B5" w:rsidP="00D271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黑体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CD3" w:rsidRDefault="00152CD3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CD3" w:rsidRDefault="00152CD3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CD3" w:rsidRDefault="00152CD3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0B5" w:rsidRDefault="00E630B5" w:rsidP="00D2715B">
      <w:r>
        <w:separator/>
      </w:r>
    </w:p>
  </w:footnote>
  <w:footnote w:type="continuationSeparator" w:id="0">
    <w:p w:rsidR="00E630B5" w:rsidRDefault="00E630B5" w:rsidP="00D271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CD3" w:rsidRDefault="00152CD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E57" w:rsidRDefault="00B85E57" w:rsidP="00152CD3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CD3" w:rsidRDefault="00152CD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A5D44"/>
    <w:multiLevelType w:val="hybridMultilevel"/>
    <w:tmpl w:val="7DF80E94"/>
    <w:lvl w:ilvl="0" w:tplc="6A524CC8">
      <w:start w:val="4"/>
      <w:numFmt w:val="chineseCountingThousand"/>
      <w:lvlText w:val="%1、"/>
      <w:lvlJc w:val="left"/>
      <w:pPr>
        <w:ind w:left="420" w:hanging="420"/>
      </w:pPr>
      <w:rPr>
        <w:rFonts w:cs="Times New Roman"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1">
    <w:nsid w:val="097D2E79"/>
    <w:multiLevelType w:val="hybridMultilevel"/>
    <w:tmpl w:val="38C42CD0"/>
    <w:lvl w:ilvl="0" w:tplc="16984616">
      <w:start w:val="1"/>
      <w:numFmt w:val="japaneseCounting"/>
      <w:lvlText w:val="%1、"/>
      <w:lvlJc w:val="left"/>
      <w:pPr>
        <w:ind w:left="42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2">
    <w:nsid w:val="112020EC"/>
    <w:multiLevelType w:val="hybridMultilevel"/>
    <w:tmpl w:val="200CF1AE"/>
    <w:lvl w:ilvl="0" w:tplc="4D24CBEE">
      <w:start w:val="1"/>
      <w:numFmt w:val="chineseCountingThousand"/>
      <w:pStyle w:val="1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C8142566">
      <w:start w:val="1"/>
      <w:numFmt w:val="decimal"/>
      <w:lvlText w:val="1.%4."/>
      <w:lvlJc w:val="left"/>
      <w:pPr>
        <w:tabs>
          <w:tab w:val="num" w:pos="0"/>
        </w:tabs>
        <w:ind w:left="624" w:hanging="624"/>
      </w:pPr>
      <w:rPr>
        <w:rFonts w:cs="Times New Roman" w:hint="eastAsia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2EC20D8A">
      <w:start w:val="1"/>
      <w:numFmt w:val="decimal"/>
      <w:lvlText w:val="2.%7."/>
      <w:lvlJc w:val="left"/>
      <w:pPr>
        <w:tabs>
          <w:tab w:val="num" w:pos="0"/>
        </w:tabs>
        <w:ind w:left="624" w:hanging="624"/>
      </w:pPr>
      <w:rPr>
        <w:rFonts w:cs="Times New Roman" w:hint="eastAsia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3">
    <w:nsid w:val="118607D1"/>
    <w:multiLevelType w:val="hybridMultilevel"/>
    <w:tmpl w:val="60BC6540"/>
    <w:lvl w:ilvl="0" w:tplc="8B3CFBC4">
      <w:start w:val="1"/>
      <w:numFmt w:val="decimal"/>
      <w:lvlText w:val="7.3.%1."/>
      <w:lvlJc w:val="left"/>
      <w:pPr>
        <w:tabs>
          <w:tab w:val="num" w:pos="1667"/>
        </w:tabs>
        <w:ind w:left="2121" w:hanging="1247"/>
      </w:pPr>
      <w:rPr>
        <w:rFonts w:cs="Times New Roman" w:hint="eastAsia"/>
      </w:rPr>
    </w:lvl>
    <w:lvl w:ilvl="1" w:tplc="10004FD2">
      <w:start w:val="1"/>
      <w:numFmt w:val="decimal"/>
      <w:lvlText w:val="6.3.%2."/>
      <w:lvlJc w:val="left"/>
      <w:pPr>
        <w:tabs>
          <w:tab w:val="num" w:pos="1213"/>
        </w:tabs>
        <w:ind w:left="1667" w:hanging="1247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4">
    <w:nsid w:val="18565529"/>
    <w:multiLevelType w:val="hybridMultilevel"/>
    <w:tmpl w:val="B41E8E3A"/>
    <w:lvl w:ilvl="0" w:tplc="A64ACE78">
      <w:start w:val="1"/>
      <w:numFmt w:val="decimal"/>
      <w:lvlText w:val="4.2.%1. "/>
      <w:lvlJc w:val="left"/>
      <w:pPr>
        <w:tabs>
          <w:tab w:val="num" w:pos="1247"/>
        </w:tabs>
        <w:ind w:left="1701" w:hanging="1191"/>
      </w:pPr>
      <w:rPr>
        <w:rFonts w:cs="Times New Roman" w:hint="eastAsia"/>
      </w:rPr>
    </w:lvl>
    <w:lvl w:ilvl="1" w:tplc="2D70977E">
      <w:start w:val="1"/>
      <w:numFmt w:val="lowerLetter"/>
      <w:lvlText w:val="（%2）"/>
      <w:lvlJc w:val="left"/>
      <w:pPr>
        <w:tabs>
          <w:tab w:val="num" w:pos="783"/>
        </w:tabs>
        <w:ind w:left="1418" w:hanging="738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5">
    <w:nsid w:val="2A60518D"/>
    <w:multiLevelType w:val="hybridMultilevel"/>
    <w:tmpl w:val="CC9C0906"/>
    <w:lvl w:ilvl="0" w:tplc="ED5C9384">
      <w:start w:val="1"/>
      <w:numFmt w:val="decimal"/>
      <w:lvlText w:val="6.1.%1."/>
      <w:lvlJc w:val="left"/>
      <w:pPr>
        <w:tabs>
          <w:tab w:val="num" w:pos="1247"/>
        </w:tabs>
        <w:ind w:left="1701" w:hanging="1247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6">
    <w:nsid w:val="397F06EC"/>
    <w:multiLevelType w:val="hybridMultilevel"/>
    <w:tmpl w:val="2216232E"/>
    <w:lvl w:ilvl="0" w:tplc="FA7279BA">
      <w:start w:val="1"/>
      <w:numFmt w:val="decimal"/>
      <w:lvlText w:val="7.4.%1."/>
      <w:lvlJc w:val="left"/>
      <w:pPr>
        <w:tabs>
          <w:tab w:val="num" w:pos="1633"/>
        </w:tabs>
        <w:ind w:left="2087" w:hanging="1247"/>
      </w:pPr>
      <w:rPr>
        <w:rFonts w:cs="Times New Roman" w:hint="eastAsia"/>
      </w:rPr>
    </w:lvl>
    <w:lvl w:ilvl="1" w:tplc="8B20F6F8">
      <w:start w:val="1"/>
      <w:numFmt w:val="decimal"/>
      <w:lvlText w:val="6.4.%2."/>
      <w:lvlJc w:val="left"/>
      <w:pPr>
        <w:tabs>
          <w:tab w:val="num" w:pos="1213"/>
        </w:tabs>
        <w:ind w:left="1667" w:hanging="1247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7">
    <w:nsid w:val="3AB037C2"/>
    <w:multiLevelType w:val="hybridMultilevel"/>
    <w:tmpl w:val="815C27C2"/>
    <w:lvl w:ilvl="0" w:tplc="A59030AC">
      <w:start w:val="1"/>
      <w:numFmt w:val="decimal"/>
      <w:pStyle w:val="2"/>
      <w:lvlText w:val="3.%1. "/>
      <w:lvlJc w:val="left"/>
      <w:pPr>
        <w:tabs>
          <w:tab w:val="num" w:pos="720"/>
        </w:tabs>
        <w:ind w:left="1457" w:hanging="1457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8"/>
        <w:u w:val="none"/>
        <w:vertAlign w:val="baseline"/>
      </w:rPr>
    </w:lvl>
    <w:lvl w:ilvl="1" w:tplc="014AE174">
      <w:start w:val="1"/>
      <w:numFmt w:val="decimal"/>
      <w:lvlText w:val="7.1.%2."/>
      <w:lvlJc w:val="left"/>
      <w:pPr>
        <w:tabs>
          <w:tab w:val="num" w:pos="1247"/>
        </w:tabs>
        <w:ind w:left="1474" w:hanging="964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  <w:rPr>
        <w:rFonts w:cs="Times New Roman"/>
      </w:rPr>
    </w:lvl>
  </w:abstractNum>
  <w:abstractNum w:abstractNumId="8">
    <w:nsid w:val="41297F63"/>
    <w:multiLevelType w:val="hybridMultilevel"/>
    <w:tmpl w:val="8DB86240"/>
    <w:lvl w:ilvl="0" w:tplc="D3AAB574">
      <w:start w:val="1"/>
      <w:numFmt w:val="decimal"/>
      <w:lvlText w:val="6.2.%1."/>
      <w:lvlJc w:val="left"/>
      <w:pPr>
        <w:tabs>
          <w:tab w:val="num" w:pos="1247"/>
        </w:tabs>
        <w:ind w:left="1701" w:hanging="1247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9">
    <w:nsid w:val="43CF315F"/>
    <w:multiLevelType w:val="hybridMultilevel"/>
    <w:tmpl w:val="E3003488"/>
    <w:lvl w:ilvl="0" w:tplc="57DCF19E">
      <w:start w:val="1"/>
      <w:numFmt w:val="decimal"/>
      <w:lvlText w:val="%1．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0">
    <w:nsid w:val="480D5358"/>
    <w:multiLevelType w:val="hybridMultilevel"/>
    <w:tmpl w:val="486A92E2"/>
    <w:lvl w:ilvl="0" w:tplc="12BE8AC6">
      <w:start w:val="1"/>
      <w:numFmt w:val="decimal"/>
      <w:lvlText w:val="6.5.%1."/>
      <w:lvlJc w:val="left"/>
      <w:pPr>
        <w:tabs>
          <w:tab w:val="num" w:pos="1304"/>
        </w:tabs>
        <w:ind w:left="1304" w:hanging="794"/>
      </w:pPr>
      <w:rPr>
        <w:rFonts w:cs="Times New Roman"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1">
    <w:nsid w:val="50E34D41"/>
    <w:multiLevelType w:val="hybridMultilevel"/>
    <w:tmpl w:val="E6281792"/>
    <w:lvl w:ilvl="0" w:tplc="99BAE60A">
      <w:start w:val="1"/>
      <w:numFmt w:val="decimal"/>
      <w:lvlText w:val="4.%1."/>
      <w:lvlJc w:val="left"/>
      <w:pPr>
        <w:tabs>
          <w:tab w:val="num" w:pos="420"/>
        </w:tabs>
        <w:ind w:left="420" w:hanging="420"/>
      </w:pPr>
      <w:rPr>
        <w:rFonts w:cs="Times New Roman"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2">
    <w:nsid w:val="50EB7BBF"/>
    <w:multiLevelType w:val="hybridMultilevel"/>
    <w:tmpl w:val="40BE29B6"/>
    <w:lvl w:ilvl="0" w:tplc="0409000F">
      <w:start w:val="1"/>
      <w:numFmt w:val="decimal"/>
      <w:lvlText w:val="%1."/>
      <w:lvlJc w:val="left"/>
      <w:pPr>
        <w:ind w:left="840" w:hanging="420"/>
      </w:pPr>
      <w:rPr>
        <w:rFonts w:cs="Times New Roman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0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  <w:rPr>
        <w:rFonts w:cs="Times New Roman"/>
      </w:rPr>
    </w:lvl>
  </w:abstractNum>
  <w:abstractNum w:abstractNumId="13">
    <w:nsid w:val="51CF2A47"/>
    <w:multiLevelType w:val="hybridMultilevel"/>
    <w:tmpl w:val="4162C38A"/>
    <w:lvl w:ilvl="0" w:tplc="56765B02">
      <w:start w:val="1"/>
      <w:numFmt w:val="decimal"/>
      <w:lvlText w:val="5.%1."/>
      <w:lvlJc w:val="left"/>
      <w:pPr>
        <w:tabs>
          <w:tab w:val="num" w:pos="0"/>
        </w:tabs>
        <w:ind w:left="624" w:hanging="624"/>
      </w:pPr>
      <w:rPr>
        <w:rFonts w:cs="Times New Roman"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4">
    <w:nsid w:val="5B3A7C96"/>
    <w:multiLevelType w:val="hybridMultilevel"/>
    <w:tmpl w:val="36EA1102"/>
    <w:lvl w:ilvl="0" w:tplc="0CCC3532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6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6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06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6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  <w:rPr>
        <w:rFonts w:cs="Times New Roman"/>
      </w:rPr>
    </w:lvl>
  </w:abstractNum>
  <w:abstractNum w:abstractNumId="15">
    <w:nsid w:val="77780F11"/>
    <w:multiLevelType w:val="hybridMultilevel"/>
    <w:tmpl w:val="8402EA72"/>
    <w:lvl w:ilvl="0" w:tplc="1B9C814A">
      <w:start w:val="2"/>
      <w:numFmt w:val="chineseCountingThousand"/>
      <w:lvlText w:val="%1、"/>
      <w:lvlJc w:val="left"/>
      <w:pPr>
        <w:ind w:left="840" w:hanging="420"/>
      </w:pPr>
      <w:rPr>
        <w:rFonts w:cs="Times New Roman"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16">
    <w:nsid w:val="7ADE7048"/>
    <w:multiLevelType w:val="hybridMultilevel"/>
    <w:tmpl w:val="62B07706"/>
    <w:lvl w:ilvl="0" w:tplc="0C707A40">
      <w:start w:val="1"/>
      <w:numFmt w:val="decimal"/>
      <w:lvlText w:val="4.1.%1. "/>
      <w:lvlJc w:val="left"/>
      <w:pPr>
        <w:tabs>
          <w:tab w:val="num" w:pos="1247"/>
        </w:tabs>
        <w:ind w:left="1701" w:hanging="1191"/>
      </w:pPr>
      <w:rPr>
        <w:rFonts w:cs="Times New Roman" w:hint="eastAsia"/>
      </w:rPr>
    </w:lvl>
    <w:lvl w:ilvl="1" w:tplc="D4FE9BC8">
      <w:start w:val="1"/>
      <w:numFmt w:val="lowerLetter"/>
      <w:lvlText w:val="（%2）"/>
      <w:lvlJc w:val="left"/>
      <w:pPr>
        <w:tabs>
          <w:tab w:val="num" w:pos="1100"/>
        </w:tabs>
        <w:ind w:left="1531" w:hanging="794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7">
    <w:nsid w:val="7D4F15CB"/>
    <w:multiLevelType w:val="hybridMultilevel"/>
    <w:tmpl w:val="D08ACC46"/>
    <w:lvl w:ilvl="0" w:tplc="9A72B5A4">
      <w:start w:val="1"/>
      <w:numFmt w:val="decimal"/>
      <w:lvlText w:val="6.%1."/>
      <w:lvlJc w:val="left"/>
      <w:pPr>
        <w:tabs>
          <w:tab w:val="num" w:pos="420"/>
        </w:tabs>
        <w:ind w:left="420" w:hanging="420"/>
      </w:pPr>
      <w:rPr>
        <w:rFonts w:cs="Times New Roman"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15"/>
  </w:num>
  <w:num w:numId="3">
    <w:abstractNumId w:val="14"/>
  </w:num>
  <w:num w:numId="4">
    <w:abstractNumId w:val="0"/>
  </w:num>
  <w:num w:numId="5">
    <w:abstractNumId w:val="12"/>
  </w:num>
  <w:num w:numId="6">
    <w:abstractNumId w:val="2"/>
  </w:num>
  <w:num w:numId="7">
    <w:abstractNumId w:val="13"/>
  </w:num>
  <w:num w:numId="8">
    <w:abstractNumId w:val="1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6"/>
  </w:num>
  <w:num w:numId="15">
    <w:abstractNumId w:val="10"/>
  </w:num>
  <w:num w:numId="16">
    <w:abstractNumId w:val="7"/>
    <w:lvlOverride w:ilvl="0">
      <w:startOverride w:val="1"/>
    </w:lvlOverride>
  </w:num>
  <w:num w:numId="17">
    <w:abstractNumId w:val="11"/>
  </w:num>
  <w:num w:numId="18">
    <w:abstractNumId w:val="17"/>
  </w:num>
  <w:num w:numId="1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715B"/>
    <w:rsid w:val="000468AE"/>
    <w:rsid w:val="00084BFA"/>
    <w:rsid w:val="000C5D64"/>
    <w:rsid w:val="001075FA"/>
    <w:rsid w:val="00123B77"/>
    <w:rsid w:val="00152CD3"/>
    <w:rsid w:val="00186C34"/>
    <w:rsid w:val="001972EA"/>
    <w:rsid w:val="001C7DBA"/>
    <w:rsid w:val="00243226"/>
    <w:rsid w:val="002D5B91"/>
    <w:rsid w:val="002F7908"/>
    <w:rsid w:val="003110AA"/>
    <w:rsid w:val="003177BD"/>
    <w:rsid w:val="00340491"/>
    <w:rsid w:val="00341D51"/>
    <w:rsid w:val="003B60CC"/>
    <w:rsid w:val="003B7AF8"/>
    <w:rsid w:val="004B00D2"/>
    <w:rsid w:val="004B76A7"/>
    <w:rsid w:val="004C2A8C"/>
    <w:rsid w:val="00507415"/>
    <w:rsid w:val="00571026"/>
    <w:rsid w:val="0057534B"/>
    <w:rsid w:val="00632DF9"/>
    <w:rsid w:val="006A3A0A"/>
    <w:rsid w:val="007217E9"/>
    <w:rsid w:val="007B079C"/>
    <w:rsid w:val="007D1AE7"/>
    <w:rsid w:val="007E4263"/>
    <w:rsid w:val="00806B24"/>
    <w:rsid w:val="00842366"/>
    <w:rsid w:val="00860305"/>
    <w:rsid w:val="00871F48"/>
    <w:rsid w:val="00883271"/>
    <w:rsid w:val="008F0C41"/>
    <w:rsid w:val="009200A4"/>
    <w:rsid w:val="009F1EE9"/>
    <w:rsid w:val="00A01CFB"/>
    <w:rsid w:val="00AF4B36"/>
    <w:rsid w:val="00B001ED"/>
    <w:rsid w:val="00B47F99"/>
    <w:rsid w:val="00B73EC1"/>
    <w:rsid w:val="00B85E57"/>
    <w:rsid w:val="00B8665B"/>
    <w:rsid w:val="00BB5004"/>
    <w:rsid w:val="00BD743F"/>
    <w:rsid w:val="00C47750"/>
    <w:rsid w:val="00C6291D"/>
    <w:rsid w:val="00C847BE"/>
    <w:rsid w:val="00CA3A0B"/>
    <w:rsid w:val="00CA487F"/>
    <w:rsid w:val="00CF52B7"/>
    <w:rsid w:val="00D2715B"/>
    <w:rsid w:val="00DA325C"/>
    <w:rsid w:val="00E4754F"/>
    <w:rsid w:val="00E630B5"/>
    <w:rsid w:val="00EA3675"/>
    <w:rsid w:val="00F1597D"/>
    <w:rsid w:val="00FC6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1024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15B"/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Char"/>
    <w:uiPriority w:val="99"/>
    <w:qFormat/>
    <w:rsid w:val="001972EA"/>
    <w:pPr>
      <w:keepNext/>
      <w:keepLines/>
      <w:widowControl w:val="0"/>
      <w:numPr>
        <w:numId w:val="6"/>
      </w:numPr>
      <w:spacing w:before="340" w:after="330" w:line="578" w:lineRule="auto"/>
      <w:jc w:val="center"/>
      <w:outlineLvl w:val="0"/>
    </w:pPr>
    <w:rPr>
      <w:rFonts w:eastAsia="仿宋_GB2312"/>
      <w:b/>
      <w:bCs/>
      <w:kern w:val="44"/>
      <w:sz w:val="36"/>
      <w:szCs w:val="44"/>
    </w:rPr>
  </w:style>
  <w:style w:type="paragraph" w:styleId="2">
    <w:name w:val="heading 2"/>
    <w:basedOn w:val="a"/>
    <w:next w:val="a"/>
    <w:link w:val="2Char"/>
    <w:uiPriority w:val="99"/>
    <w:qFormat/>
    <w:rsid w:val="001972EA"/>
    <w:pPr>
      <w:keepNext/>
      <w:keepLines/>
      <w:widowControl w:val="0"/>
      <w:numPr>
        <w:numId w:val="10"/>
      </w:numPr>
      <w:spacing w:before="260" w:after="260" w:line="416" w:lineRule="auto"/>
      <w:jc w:val="both"/>
      <w:outlineLvl w:val="1"/>
    </w:pPr>
    <w:rPr>
      <w:rFonts w:ascii="Arial" w:eastAsia="仿宋_GB2312" w:hAnsi="Arial"/>
      <w:bCs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9"/>
    <w:locked/>
    <w:rsid w:val="001972EA"/>
    <w:rPr>
      <w:rFonts w:ascii="Times New Roman" w:eastAsia="仿宋_GB2312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9"/>
    <w:locked/>
    <w:rsid w:val="001972EA"/>
    <w:rPr>
      <w:rFonts w:ascii="Arial" w:eastAsia="仿宋_GB2312" w:hAnsi="Arial" w:cs="Times New Roman"/>
      <w:bCs/>
      <w:sz w:val="32"/>
      <w:szCs w:val="32"/>
    </w:rPr>
  </w:style>
  <w:style w:type="paragraph" w:styleId="a3">
    <w:name w:val="header"/>
    <w:basedOn w:val="a"/>
    <w:link w:val="Char"/>
    <w:uiPriority w:val="99"/>
    <w:semiHidden/>
    <w:rsid w:val="00D2715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locked/>
    <w:rsid w:val="00D2715B"/>
    <w:rPr>
      <w:rFonts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rsid w:val="00D2715B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locked/>
    <w:rsid w:val="00D2715B"/>
    <w:rPr>
      <w:rFonts w:cs="Times New Roman"/>
      <w:sz w:val="18"/>
      <w:szCs w:val="18"/>
    </w:rPr>
  </w:style>
  <w:style w:type="paragraph" w:styleId="a5">
    <w:name w:val="List Paragraph"/>
    <w:basedOn w:val="a"/>
    <w:uiPriority w:val="99"/>
    <w:qFormat/>
    <w:rsid w:val="00D2715B"/>
    <w:pPr>
      <w:ind w:firstLineChars="200" w:firstLine="420"/>
    </w:pPr>
  </w:style>
  <w:style w:type="paragraph" w:styleId="10">
    <w:name w:val="toc 1"/>
    <w:basedOn w:val="a"/>
    <w:next w:val="a"/>
    <w:autoRedefine/>
    <w:uiPriority w:val="99"/>
    <w:semiHidden/>
    <w:rsid w:val="001972EA"/>
    <w:pPr>
      <w:widowControl w:val="0"/>
      <w:spacing w:before="120" w:after="120"/>
    </w:pPr>
    <w:rPr>
      <w:rFonts w:eastAsia="仿宋_GB2312"/>
      <w:b/>
      <w:bCs/>
      <w:caps/>
      <w:kern w:val="2"/>
      <w:sz w:val="20"/>
    </w:rPr>
  </w:style>
  <w:style w:type="character" w:styleId="a6">
    <w:name w:val="Hyperlink"/>
    <w:basedOn w:val="a0"/>
    <w:uiPriority w:val="99"/>
    <w:rsid w:val="001972EA"/>
    <w:rPr>
      <w:rFonts w:cs="Times New Roman"/>
      <w:color w:val="0000FF"/>
      <w:u w:val="single"/>
    </w:rPr>
  </w:style>
  <w:style w:type="paragraph" w:styleId="20">
    <w:name w:val="toc 2"/>
    <w:basedOn w:val="a"/>
    <w:next w:val="a"/>
    <w:autoRedefine/>
    <w:uiPriority w:val="99"/>
    <w:semiHidden/>
    <w:rsid w:val="001972EA"/>
    <w:pPr>
      <w:widowControl w:val="0"/>
      <w:ind w:left="210"/>
    </w:pPr>
    <w:rPr>
      <w:rFonts w:eastAsia="仿宋_GB2312"/>
      <w:smallCaps/>
      <w:kern w:val="2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&#30005;&#21160;&#21449;&#36710;&#26085;&#24120;&#28857;&#26816;&#34920;.xls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13</Pages>
  <Words>955</Words>
  <Characters>5450</Characters>
  <Application>Microsoft Office Word</Application>
  <DocSecurity>0</DocSecurity>
  <Lines>45</Lines>
  <Paragraphs>12</Paragraphs>
  <ScaleCrop>false</ScaleCrop>
  <Company>郑州信昌</Company>
  <LinksUpToDate>false</LinksUpToDate>
  <CharactersWithSpaces>6393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33</cp:revision>
  <dcterms:created xsi:type="dcterms:W3CDTF">2011-10-11T02:07:00Z</dcterms:created>
  <dcterms:modified xsi:type="dcterms:W3CDTF">2016-04-28T01:11:00Z</dcterms:modified>
</cp:coreProperties>
</file>